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98B" w:rsidRDefault="0013398B" w:rsidP="005A2594">
      <w:pPr>
        <w:pStyle w:val="Prrafodelista"/>
        <w:ind w:left="0"/>
        <w:jc w:val="both"/>
        <w:rPr>
          <w:rFonts w:ascii="Arial" w:eastAsiaTheme="minorHAnsi" w:hAnsi="Arial" w:cs="Arial"/>
          <w:b/>
          <w:sz w:val="22"/>
          <w:szCs w:val="22"/>
          <w:lang w:val="es-PE" w:eastAsia="en-US"/>
        </w:rPr>
      </w:pPr>
      <w:bookmarkStart w:id="0" w:name="_GoBack"/>
      <w:bookmarkEnd w:id="0"/>
    </w:p>
    <w:p w:rsidR="00881649" w:rsidRPr="001E605C" w:rsidRDefault="00EB1368" w:rsidP="005A2594">
      <w:pPr>
        <w:pStyle w:val="Prrafodelista"/>
        <w:ind w:left="0"/>
        <w:jc w:val="both"/>
        <w:rPr>
          <w:rFonts w:ascii="Arial" w:eastAsiaTheme="minorHAnsi" w:hAnsi="Arial" w:cs="Arial"/>
          <w:b/>
          <w:sz w:val="22"/>
          <w:szCs w:val="22"/>
          <w:lang w:val="es-PE" w:eastAsia="en-US"/>
        </w:rPr>
      </w:pPr>
      <w:r w:rsidRPr="001E605C">
        <w:rPr>
          <w:rFonts w:ascii="Arial" w:eastAsiaTheme="minorHAnsi" w:hAnsi="Arial" w:cs="Arial"/>
          <w:b/>
          <w:sz w:val="22"/>
          <w:szCs w:val="22"/>
          <w:lang w:val="es-PE" w:eastAsia="en-US"/>
        </w:rPr>
        <w:t>ACTIVIDADES PROGRAMADAS:</w:t>
      </w:r>
    </w:p>
    <w:p w:rsidR="002E516D" w:rsidRPr="001E605C" w:rsidRDefault="002E516D" w:rsidP="005A2594">
      <w:pPr>
        <w:pStyle w:val="Prrafodelista"/>
        <w:ind w:left="0"/>
        <w:jc w:val="both"/>
        <w:rPr>
          <w:rFonts w:ascii="Arial" w:eastAsiaTheme="minorHAnsi" w:hAnsi="Arial" w:cs="Arial"/>
          <w:b/>
          <w:sz w:val="22"/>
          <w:szCs w:val="22"/>
          <w:lang w:val="es-PE" w:eastAsia="en-US"/>
        </w:rPr>
      </w:pPr>
    </w:p>
    <w:p w:rsidR="002E516D" w:rsidRPr="001E605C" w:rsidRDefault="002E516D" w:rsidP="005A2594">
      <w:pPr>
        <w:pStyle w:val="Prrafodelista"/>
        <w:numPr>
          <w:ilvl w:val="0"/>
          <w:numId w:val="15"/>
        </w:numPr>
        <w:contextualSpacing/>
        <w:rPr>
          <w:rFonts w:ascii="Arial" w:hAnsi="Arial" w:cs="Arial"/>
          <w:b/>
          <w:i/>
          <w:sz w:val="22"/>
          <w:szCs w:val="22"/>
        </w:rPr>
      </w:pPr>
      <w:r w:rsidRPr="001E605C">
        <w:rPr>
          <w:rFonts w:ascii="Arial" w:hAnsi="Arial" w:cs="Arial"/>
          <w:b/>
          <w:i/>
          <w:sz w:val="22"/>
          <w:szCs w:val="22"/>
        </w:rPr>
        <w:t xml:space="preserve">Concurso </w:t>
      </w:r>
      <w:r w:rsidR="00EB1368" w:rsidRPr="001E605C">
        <w:rPr>
          <w:rFonts w:ascii="Arial" w:hAnsi="Arial" w:cs="Arial"/>
          <w:b/>
          <w:i/>
          <w:sz w:val="22"/>
          <w:szCs w:val="22"/>
        </w:rPr>
        <w:t>en redes sociales</w:t>
      </w:r>
      <w:r w:rsidRPr="001E605C">
        <w:rPr>
          <w:rFonts w:ascii="Arial" w:hAnsi="Arial" w:cs="Arial"/>
          <w:b/>
          <w:i/>
          <w:sz w:val="22"/>
          <w:szCs w:val="22"/>
        </w:rPr>
        <w:t xml:space="preserve"> #</w:t>
      </w:r>
      <w:proofErr w:type="spellStart"/>
      <w:r w:rsidRPr="001E605C">
        <w:rPr>
          <w:rFonts w:ascii="Arial" w:hAnsi="Arial" w:cs="Arial"/>
          <w:b/>
          <w:i/>
          <w:sz w:val="22"/>
          <w:szCs w:val="22"/>
        </w:rPr>
        <w:t>DisfrutaDanzaPeru</w:t>
      </w:r>
      <w:proofErr w:type="spellEnd"/>
      <w:r w:rsidR="001E605C" w:rsidRPr="001E605C">
        <w:rPr>
          <w:rFonts w:ascii="Arial" w:hAnsi="Arial" w:cs="Arial"/>
          <w:b/>
          <w:i/>
          <w:sz w:val="22"/>
          <w:szCs w:val="22"/>
        </w:rPr>
        <w:t xml:space="preserve"> / Somos un país que baila, y tú ¿qué bailas?</w:t>
      </w:r>
    </w:p>
    <w:p w:rsidR="002E516D" w:rsidRPr="001E605C" w:rsidRDefault="002E516D" w:rsidP="005A2594">
      <w:pPr>
        <w:spacing w:after="0" w:line="240" w:lineRule="auto"/>
        <w:jc w:val="both"/>
        <w:rPr>
          <w:rFonts w:ascii="Arial" w:hAnsi="Arial" w:cs="Arial"/>
          <w:b/>
        </w:rPr>
      </w:pPr>
    </w:p>
    <w:p w:rsidR="001E605C" w:rsidRPr="001E605C" w:rsidRDefault="001E605C" w:rsidP="005A2594">
      <w:pPr>
        <w:spacing w:after="0" w:line="240" w:lineRule="auto"/>
        <w:jc w:val="both"/>
        <w:rPr>
          <w:rFonts w:ascii="Arial" w:hAnsi="Arial" w:cs="Arial"/>
        </w:rPr>
      </w:pPr>
      <w:r w:rsidRPr="001E605C">
        <w:rPr>
          <w:rFonts w:ascii="Arial" w:hAnsi="Arial" w:cs="Arial"/>
        </w:rPr>
        <w:t>En el marco del Día Internacional de la Danza 2016, el Ministerio de Cultura lanza el concurso #</w:t>
      </w:r>
      <w:proofErr w:type="spellStart"/>
      <w:r w:rsidRPr="001E605C">
        <w:rPr>
          <w:rFonts w:ascii="Arial" w:hAnsi="Arial" w:cs="Arial"/>
        </w:rPr>
        <w:t>DisfrutaDanzaPeru</w:t>
      </w:r>
      <w:proofErr w:type="spellEnd"/>
      <w:r w:rsidRPr="001E605C">
        <w:rPr>
          <w:rFonts w:ascii="Arial" w:hAnsi="Arial" w:cs="Arial"/>
        </w:rPr>
        <w:t xml:space="preserve"> con el fin de celebrar la Danza en el Perú. </w:t>
      </w:r>
    </w:p>
    <w:p w:rsidR="001E605C" w:rsidRPr="001E605C" w:rsidRDefault="001E605C" w:rsidP="005A2594">
      <w:pPr>
        <w:spacing w:after="0" w:line="240" w:lineRule="auto"/>
        <w:jc w:val="both"/>
        <w:rPr>
          <w:rFonts w:ascii="Arial" w:hAnsi="Arial" w:cs="Arial"/>
        </w:rPr>
      </w:pPr>
    </w:p>
    <w:p w:rsidR="001E605C" w:rsidRPr="001E605C" w:rsidRDefault="001E605C" w:rsidP="005A2594">
      <w:pPr>
        <w:shd w:val="clear" w:color="auto" w:fill="FFFFFF"/>
        <w:spacing w:after="0" w:line="240" w:lineRule="auto"/>
        <w:ind w:left="284"/>
        <w:rPr>
          <w:rFonts w:ascii="Arial" w:hAnsi="Arial" w:cs="Arial"/>
          <w:b/>
        </w:rPr>
      </w:pPr>
      <w:r w:rsidRPr="001E605C">
        <w:rPr>
          <w:rFonts w:ascii="Arial" w:hAnsi="Arial" w:cs="Arial"/>
          <w:b/>
        </w:rPr>
        <w:t>Cómo concursar:</w:t>
      </w:r>
    </w:p>
    <w:p w:rsidR="001E605C" w:rsidRPr="001E605C" w:rsidRDefault="001E605C" w:rsidP="005A2594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1E605C">
        <w:rPr>
          <w:rFonts w:ascii="Arial" w:hAnsi="Arial" w:cs="Arial"/>
        </w:rPr>
        <w:t xml:space="preserve">Entre el 19 de abril y 1 de mayo </w:t>
      </w:r>
      <w:proofErr w:type="spellStart"/>
      <w:r w:rsidR="005A2594">
        <w:rPr>
          <w:rFonts w:ascii="Arial" w:hAnsi="Arial" w:cs="Arial"/>
        </w:rPr>
        <w:t>repostea</w:t>
      </w:r>
      <w:proofErr w:type="spellEnd"/>
      <w:r w:rsidRPr="001E605C">
        <w:rPr>
          <w:rFonts w:ascii="Arial" w:hAnsi="Arial" w:cs="Arial"/>
        </w:rPr>
        <w:t xml:space="preserve"> la imagen del concurso con el </w:t>
      </w:r>
      <w:proofErr w:type="spellStart"/>
      <w:r w:rsidRPr="001E605C">
        <w:rPr>
          <w:rFonts w:ascii="Arial" w:hAnsi="Arial" w:cs="Arial"/>
        </w:rPr>
        <w:t>hastag</w:t>
      </w:r>
      <w:proofErr w:type="spellEnd"/>
      <w:r w:rsidRPr="001E605C">
        <w:rPr>
          <w:rFonts w:ascii="Arial" w:hAnsi="Arial" w:cs="Arial"/>
        </w:rPr>
        <w:t xml:space="preserve"> #</w:t>
      </w:r>
      <w:proofErr w:type="spellStart"/>
      <w:r w:rsidRPr="001E605C">
        <w:rPr>
          <w:rFonts w:ascii="Arial" w:hAnsi="Arial" w:cs="Arial"/>
        </w:rPr>
        <w:t>DisfrutaDanzaPeru</w:t>
      </w:r>
      <w:proofErr w:type="spellEnd"/>
      <w:r w:rsidRPr="001E605C">
        <w:rPr>
          <w:rFonts w:ascii="Arial" w:hAnsi="Arial" w:cs="Arial"/>
        </w:rPr>
        <w:t xml:space="preserve"> y responde la pregunta: ¿Y tú qué bailas?</w:t>
      </w:r>
    </w:p>
    <w:p w:rsidR="001E605C" w:rsidRPr="001E605C" w:rsidRDefault="001E605C" w:rsidP="005A2594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1E605C">
        <w:rPr>
          <w:rFonts w:ascii="Arial" w:hAnsi="Arial" w:cs="Arial"/>
        </w:rPr>
        <w:t>Etiqueta a dos amigos y hazles la misma pregunta ¿Y tú qué bailas?</w:t>
      </w:r>
    </w:p>
    <w:p w:rsidR="001E605C" w:rsidRPr="001E605C" w:rsidRDefault="001E605C" w:rsidP="005A2594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1E605C">
        <w:rPr>
          <w:rFonts w:ascii="Arial" w:hAnsi="Arial" w:cs="Arial"/>
        </w:rPr>
        <w:t>Todos los que participen entrarán a un sorteo de entradas dobles para cinco ganadores que podrán ver 1 función mensual de los Elencos Nacionales de Ballet o Folclore en el Gran teatro Nacional gratis durante el 2016.</w:t>
      </w:r>
    </w:p>
    <w:p w:rsidR="001E605C" w:rsidRPr="001E605C" w:rsidRDefault="001E605C" w:rsidP="0013398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  <w:r w:rsidRPr="001E605C">
        <w:rPr>
          <w:rFonts w:ascii="Arial" w:hAnsi="Arial" w:cs="Arial"/>
          <w:b/>
        </w:rPr>
        <w:t>Sorteo:</w:t>
      </w:r>
    </w:p>
    <w:p w:rsidR="001E605C" w:rsidRDefault="001E605C" w:rsidP="0013398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E605C">
        <w:rPr>
          <w:rFonts w:ascii="Arial" w:hAnsi="Arial" w:cs="Arial"/>
        </w:rPr>
        <w:t>3 de mayo de 2016.</w:t>
      </w:r>
    </w:p>
    <w:p w:rsidR="0013398B" w:rsidRPr="001E605C" w:rsidRDefault="0013398B" w:rsidP="0013398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1E605C" w:rsidRPr="001E605C" w:rsidRDefault="001E605C" w:rsidP="0013398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  <w:r w:rsidRPr="001E605C">
        <w:rPr>
          <w:rFonts w:ascii="Arial" w:hAnsi="Arial" w:cs="Arial"/>
          <w:b/>
        </w:rPr>
        <w:t>Publicación de resultados:</w:t>
      </w:r>
    </w:p>
    <w:p w:rsidR="0013398B" w:rsidRDefault="001E605C" w:rsidP="0013398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E605C">
        <w:rPr>
          <w:rFonts w:ascii="Arial" w:hAnsi="Arial" w:cs="Arial"/>
        </w:rPr>
        <w:t>3 de mayo de 2016 a</w:t>
      </w:r>
      <w:r w:rsidR="005A2594">
        <w:rPr>
          <w:rFonts w:ascii="Arial" w:hAnsi="Arial" w:cs="Arial"/>
        </w:rPr>
        <w:t xml:space="preserve"> las 5pm.</w:t>
      </w:r>
    </w:p>
    <w:p w:rsidR="0013398B" w:rsidRDefault="0013398B" w:rsidP="0013398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13398B" w:rsidRPr="001E605C" w:rsidRDefault="0013398B" w:rsidP="0013398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2E516D" w:rsidRPr="001E605C" w:rsidRDefault="002E516D" w:rsidP="0013398B">
      <w:pPr>
        <w:pStyle w:val="Prrafodelista"/>
        <w:numPr>
          <w:ilvl w:val="0"/>
          <w:numId w:val="16"/>
        </w:numPr>
        <w:ind w:left="426"/>
        <w:contextualSpacing/>
        <w:rPr>
          <w:rFonts w:ascii="Arial" w:hAnsi="Arial" w:cs="Arial"/>
          <w:b/>
          <w:i/>
          <w:sz w:val="22"/>
          <w:szCs w:val="22"/>
        </w:rPr>
      </w:pPr>
      <w:r w:rsidRPr="001E605C">
        <w:rPr>
          <w:rFonts w:ascii="Arial" w:hAnsi="Arial" w:cs="Arial"/>
          <w:b/>
          <w:i/>
          <w:sz w:val="22"/>
          <w:szCs w:val="22"/>
        </w:rPr>
        <w:t>Sueltos en el Metro y Sueltos en Plaza</w:t>
      </w:r>
    </w:p>
    <w:p w:rsidR="002E516D" w:rsidRPr="001E605C" w:rsidRDefault="002E516D" w:rsidP="0013398B">
      <w:pPr>
        <w:pStyle w:val="Prrafodelista"/>
        <w:ind w:left="0"/>
        <w:contextualSpacing/>
        <w:rPr>
          <w:rFonts w:ascii="Arial" w:hAnsi="Arial" w:cs="Arial"/>
          <w:i/>
          <w:sz w:val="22"/>
          <w:szCs w:val="22"/>
        </w:rPr>
      </w:pPr>
    </w:p>
    <w:p w:rsidR="002E516D" w:rsidRPr="001E605C" w:rsidRDefault="002E516D" w:rsidP="0013398B">
      <w:pPr>
        <w:spacing w:after="0" w:line="240" w:lineRule="auto"/>
        <w:jc w:val="both"/>
        <w:rPr>
          <w:rFonts w:ascii="Arial" w:hAnsi="Arial" w:cs="Arial"/>
        </w:rPr>
      </w:pPr>
      <w:r w:rsidRPr="001E605C">
        <w:rPr>
          <w:rFonts w:ascii="Arial" w:hAnsi="Arial" w:cs="Arial"/>
        </w:rPr>
        <w:t>En coordinación con el Consejo Nacional de Danza</w:t>
      </w:r>
      <w:r w:rsidR="00476D2E" w:rsidRPr="001E605C">
        <w:rPr>
          <w:rFonts w:ascii="Arial" w:hAnsi="Arial" w:cs="Arial"/>
        </w:rPr>
        <w:t>, Línea 1 del Metro</w:t>
      </w:r>
      <w:r w:rsidRPr="001E605C">
        <w:rPr>
          <w:rFonts w:ascii="Arial" w:hAnsi="Arial" w:cs="Arial"/>
        </w:rPr>
        <w:t xml:space="preserve"> y las Municipalidades de Lima Metropolitana, San Isidro y Santa Anita, se realizarán </w:t>
      </w:r>
      <w:r w:rsidR="00EB1368" w:rsidRPr="001E605C">
        <w:rPr>
          <w:rFonts w:ascii="Arial" w:hAnsi="Arial" w:cs="Arial"/>
        </w:rPr>
        <w:t>Intervenciones de D</w:t>
      </w:r>
      <w:r w:rsidRPr="001E605C">
        <w:rPr>
          <w:rFonts w:ascii="Arial" w:hAnsi="Arial" w:cs="Arial"/>
        </w:rPr>
        <w:t>anza en el espacio público</w:t>
      </w:r>
      <w:r w:rsidR="00EB1368" w:rsidRPr="001E605C">
        <w:rPr>
          <w:rFonts w:ascii="Arial" w:hAnsi="Arial" w:cs="Arial"/>
        </w:rPr>
        <w:t xml:space="preserve"> para tomar las calles con danza</w:t>
      </w:r>
      <w:r w:rsidRPr="001E605C">
        <w:rPr>
          <w:rFonts w:ascii="Arial" w:hAnsi="Arial" w:cs="Arial"/>
        </w:rPr>
        <w:t>: Estaciones de la Línea 1 del Metro y Plazas en la semana del 25 al 29 de abril de 2016.</w:t>
      </w:r>
    </w:p>
    <w:p w:rsidR="002E516D" w:rsidRDefault="002E516D" w:rsidP="005A2594">
      <w:pPr>
        <w:pStyle w:val="Prrafodelista"/>
        <w:ind w:left="0"/>
        <w:jc w:val="both"/>
        <w:rPr>
          <w:rFonts w:ascii="Arial" w:eastAsiaTheme="minorHAnsi" w:hAnsi="Arial" w:cs="Arial"/>
          <w:sz w:val="22"/>
          <w:szCs w:val="22"/>
          <w:lang w:val="es-PE" w:eastAsia="en-US"/>
        </w:rPr>
      </w:pPr>
    </w:p>
    <w:p w:rsidR="005A2594" w:rsidRPr="001E605C" w:rsidRDefault="005A2594" w:rsidP="005A2594">
      <w:pPr>
        <w:pStyle w:val="Prrafodelista"/>
        <w:ind w:left="0"/>
        <w:jc w:val="both"/>
        <w:rPr>
          <w:rFonts w:ascii="Arial" w:eastAsiaTheme="minorHAnsi" w:hAnsi="Arial" w:cs="Arial"/>
          <w:sz w:val="22"/>
          <w:szCs w:val="22"/>
          <w:lang w:val="es-PE" w:eastAsia="en-US"/>
        </w:rPr>
      </w:pPr>
    </w:p>
    <w:p w:rsidR="002E516D" w:rsidRPr="001E605C" w:rsidRDefault="002E516D" w:rsidP="005A2594">
      <w:pPr>
        <w:pStyle w:val="Prrafodelista"/>
        <w:numPr>
          <w:ilvl w:val="0"/>
          <w:numId w:val="16"/>
        </w:numPr>
        <w:jc w:val="both"/>
        <w:rPr>
          <w:rFonts w:ascii="Arial" w:eastAsiaTheme="minorHAnsi" w:hAnsi="Arial" w:cs="Arial"/>
          <w:b/>
          <w:i/>
          <w:sz w:val="22"/>
          <w:szCs w:val="22"/>
        </w:rPr>
      </w:pPr>
      <w:r w:rsidRPr="001E605C">
        <w:rPr>
          <w:rFonts w:ascii="Arial" w:eastAsiaTheme="minorHAnsi" w:hAnsi="Arial" w:cs="Arial"/>
          <w:b/>
          <w:i/>
          <w:sz w:val="22"/>
          <w:szCs w:val="22"/>
        </w:rPr>
        <w:t>Ceremonia de Reconocimientos a Personalidades Me</w:t>
      </w:r>
      <w:r w:rsidR="00AC6BA2" w:rsidRPr="001E605C">
        <w:rPr>
          <w:rFonts w:ascii="Arial" w:eastAsiaTheme="minorHAnsi" w:hAnsi="Arial" w:cs="Arial"/>
          <w:b/>
          <w:i/>
          <w:sz w:val="22"/>
          <w:szCs w:val="22"/>
        </w:rPr>
        <w:t>ritoria de la Cultura Danza2016 y Función Didáctica del Elenco Nacional de Ballet.</w:t>
      </w:r>
    </w:p>
    <w:p w:rsidR="002E516D" w:rsidRPr="001E605C" w:rsidRDefault="002E516D" w:rsidP="005A2594">
      <w:pPr>
        <w:pStyle w:val="Prrafodelista"/>
        <w:ind w:left="0"/>
        <w:jc w:val="both"/>
        <w:rPr>
          <w:rFonts w:ascii="Arial" w:eastAsiaTheme="minorHAnsi" w:hAnsi="Arial" w:cs="Arial"/>
          <w:sz w:val="22"/>
          <w:szCs w:val="22"/>
          <w:lang w:val="es-PE" w:eastAsia="en-US"/>
        </w:rPr>
      </w:pPr>
    </w:p>
    <w:p w:rsidR="00AC6BA2" w:rsidRPr="001E605C" w:rsidRDefault="002E516D" w:rsidP="005A2594">
      <w:pPr>
        <w:spacing w:line="240" w:lineRule="auto"/>
        <w:jc w:val="both"/>
        <w:rPr>
          <w:rFonts w:ascii="Arial" w:hAnsi="Arial" w:cs="Arial"/>
        </w:rPr>
      </w:pPr>
      <w:r w:rsidRPr="001E605C">
        <w:rPr>
          <w:rFonts w:ascii="Arial" w:hAnsi="Arial" w:cs="Arial"/>
          <w:noProof/>
          <w:lang w:val="es-ES"/>
        </w:rPr>
        <w:t xml:space="preserve">Con el objetivo de dar </w:t>
      </w:r>
      <w:r w:rsidRPr="001E605C">
        <w:rPr>
          <w:rFonts w:ascii="Arial" w:hAnsi="Arial" w:cs="Arial"/>
        </w:rPr>
        <w:t>reconocimiento y visibilidad aquellas personas que han contribuido con su trabajo al desarrollo e impulso de la Danza a nivel nacional e internacional, el Ministerio de Cultura entrega los Reconocimientos a las Personalidades Meritorias de la Cultura – Danza 2016.</w:t>
      </w:r>
      <w:r w:rsidR="00EB1368" w:rsidRPr="001E605C">
        <w:rPr>
          <w:rFonts w:ascii="Arial" w:hAnsi="Arial" w:cs="Arial"/>
        </w:rPr>
        <w:t xml:space="preserve"> </w:t>
      </w:r>
      <w:r w:rsidR="00AC6BA2" w:rsidRPr="001E605C">
        <w:rPr>
          <w:rFonts w:ascii="Arial" w:hAnsi="Arial" w:cs="Arial"/>
        </w:rPr>
        <w:t xml:space="preserve">Esta Ceremonia se engalanará con una Función Didáctica del Elenco Nacional de Ballet que tiene por objetivo la generación de nuevos públicos a través del disfrute de la </w:t>
      </w:r>
      <w:r w:rsidR="00476D2E" w:rsidRPr="001E605C">
        <w:rPr>
          <w:rFonts w:ascii="Arial" w:hAnsi="Arial" w:cs="Arial"/>
        </w:rPr>
        <w:t>danza y</w:t>
      </w:r>
      <w:r w:rsidR="00AC6BA2" w:rsidRPr="001E605C">
        <w:rPr>
          <w:rFonts w:ascii="Arial" w:hAnsi="Arial" w:cs="Arial"/>
        </w:rPr>
        <w:t xml:space="preserve"> momento para interactuar con los bailarines.</w:t>
      </w:r>
    </w:p>
    <w:p w:rsidR="004750BD" w:rsidRDefault="00AC6BA2" w:rsidP="005A2594">
      <w:pPr>
        <w:spacing w:line="240" w:lineRule="auto"/>
        <w:jc w:val="both"/>
        <w:rPr>
          <w:rFonts w:ascii="Arial" w:hAnsi="Arial" w:cs="Arial"/>
        </w:rPr>
      </w:pPr>
      <w:r w:rsidRPr="001E605C">
        <w:rPr>
          <w:rFonts w:ascii="Arial" w:hAnsi="Arial" w:cs="Arial"/>
        </w:rPr>
        <w:t>La C</w:t>
      </w:r>
      <w:r w:rsidR="00EB1368" w:rsidRPr="001E605C">
        <w:rPr>
          <w:rFonts w:ascii="Arial" w:hAnsi="Arial" w:cs="Arial"/>
        </w:rPr>
        <w:t>eremonia</w:t>
      </w:r>
      <w:r w:rsidRPr="001E605C">
        <w:rPr>
          <w:rFonts w:ascii="Arial" w:hAnsi="Arial" w:cs="Arial"/>
        </w:rPr>
        <w:t xml:space="preserve"> y Función Didáctica</w:t>
      </w:r>
      <w:r w:rsidR="00EB1368" w:rsidRPr="001E605C">
        <w:rPr>
          <w:rFonts w:ascii="Arial" w:hAnsi="Arial" w:cs="Arial"/>
        </w:rPr>
        <w:t xml:space="preserve"> se llevará</w:t>
      </w:r>
      <w:r w:rsidRPr="001E605C">
        <w:rPr>
          <w:rFonts w:ascii="Arial" w:hAnsi="Arial" w:cs="Arial"/>
        </w:rPr>
        <w:t>n</w:t>
      </w:r>
      <w:r w:rsidR="00EB1368" w:rsidRPr="001E605C">
        <w:rPr>
          <w:rFonts w:ascii="Arial" w:hAnsi="Arial" w:cs="Arial"/>
        </w:rPr>
        <w:t xml:space="preserve"> a cabo el viernes 29 de abril, a las 12:00 am., el Autditorio de Los Incas del Ministerio de Cultura (Av. Javier Prado Este 2465, San Borja).</w:t>
      </w:r>
    </w:p>
    <w:p w:rsidR="005A2594" w:rsidRPr="001E605C" w:rsidRDefault="005A2594" w:rsidP="005A2594">
      <w:pPr>
        <w:spacing w:line="240" w:lineRule="auto"/>
        <w:jc w:val="both"/>
        <w:rPr>
          <w:rFonts w:ascii="Arial" w:hAnsi="Arial" w:cs="Arial"/>
        </w:rPr>
      </w:pPr>
    </w:p>
    <w:p w:rsidR="00881649" w:rsidRPr="001E605C" w:rsidRDefault="00881649" w:rsidP="005A2594">
      <w:pPr>
        <w:pStyle w:val="Prrafodelista"/>
        <w:numPr>
          <w:ilvl w:val="0"/>
          <w:numId w:val="16"/>
        </w:numPr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1E605C">
        <w:rPr>
          <w:rFonts w:ascii="Arial" w:hAnsi="Arial" w:cs="Arial"/>
          <w:b/>
          <w:i/>
          <w:sz w:val="22"/>
          <w:szCs w:val="22"/>
        </w:rPr>
        <w:t>Taller Internacional de Danza “Ciudadanía e Interculturalidad a través de la Danza”.</w:t>
      </w:r>
    </w:p>
    <w:p w:rsidR="00881649" w:rsidRPr="001E605C" w:rsidRDefault="00881649" w:rsidP="005A2594">
      <w:pPr>
        <w:pStyle w:val="Prrafodelista"/>
        <w:ind w:left="360"/>
        <w:jc w:val="both"/>
        <w:rPr>
          <w:rFonts w:ascii="Arial" w:hAnsi="Arial" w:cs="Arial"/>
          <w:b/>
          <w:sz w:val="22"/>
          <w:szCs w:val="22"/>
          <w:lang w:val="es-PE"/>
        </w:rPr>
      </w:pPr>
    </w:p>
    <w:p w:rsidR="00EB1368" w:rsidRPr="001E605C" w:rsidRDefault="00EB1368" w:rsidP="005A2594">
      <w:pPr>
        <w:spacing w:line="240" w:lineRule="auto"/>
        <w:jc w:val="both"/>
        <w:rPr>
          <w:rFonts w:ascii="Arial" w:hAnsi="Arial" w:cs="Arial"/>
        </w:rPr>
      </w:pPr>
      <w:r w:rsidRPr="001E605C">
        <w:rPr>
          <w:rFonts w:ascii="Arial" w:hAnsi="Arial" w:cs="Arial"/>
        </w:rPr>
        <w:t xml:space="preserve">Dirigido a personas dedicadas a la danza a nivel profesional con 2 años de experiencia y alumnos de danza a partir del 6to ciclo de carrera (previa postulación). Este taller será impartido por </w:t>
      </w:r>
      <w:proofErr w:type="spellStart"/>
      <w:r w:rsidR="00881649" w:rsidRPr="001E605C">
        <w:rPr>
          <w:rFonts w:ascii="Arial" w:hAnsi="Arial" w:cs="Arial"/>
        </w:rPr>
        <w:t>Lodaby</w:t>
      </w:r>
      <w:r w:rsidR="001E605C" w:rsidRPr="001E605C">
        <w:rPr>
          <w:rFonts w:ascii="Arial" w:hAnsi="Arial" w:cs="Arial"/>
        </w:rPr>
        <w:t>s</w:t>
      </w:r>
      <w:proofErr w:type="spellEnd"/>
      <w:r w:rsidR="00881649" w:rsidRPr="001E605C">
        <w:rPr>
          <w:rFonts w:ascii="Arial" w:hAnsi="Arial" w:cs="Arial"/>
        </w:rPr>
        <w:t xml:space="preserve"> Pérez de la Compañía Periferia (Colombia).</w:t>
      </w:r>
      <w:r w:rsidRPr="001E605C">
        <w:rPr>
          <w:rFonts w:ascii="Arial" w:hAnsi="Arial" w:cs="Arial"/>
        </w:rPr>
        <w:t xml:space="preserve"> El Ministerio de Cultura </w:t>
      </w:r>
      <w:r w:rsidRPr="001E605C">
        <w:rPr>
          <w:rFonts w:ascii="Arial" w:hAnsi="Arial" w:cs="Arial"/>
        </w:rPr>
        <w:lastRenderedPageBreak/>
        <w:t>ofrece dicho taller bajo la modalidad de beca completa, la cual cubre el pago por las sesiones y las constancias correspondientes.</w:t>
      </w:r>
    </w:p>
    <w:p w:rsidR="00881649" w:rsidRPr="001E605C" w:rsidRDefault="00881649" w:rsidP="005A2594">
      <w:pPr>
        <w:pStyle w:val="Prrafodelista"/>
        <w:numPr>
          <w:ilvl w:val="0"/>
          <w:numId w:val="2"/>
        </w:numPr>
        <w:contextualSpacing/>
        <w:rPr>
          <w:rFonts w:ascii="Arial" w:hAnsi="Arial" w:cs="Arial"/>
          <w:sz w:val="22"/>
          <w:szCs w:val="22"/>
        </w:rPr>
      </w:pPr>
      <w:r w:rsidRPr="001E605C">
        <w:rPr>
          <w:rFonts w:ascii="Arial" w:hAnsi="Arial" w:cs="Arial"/>
          <w:sz w:val="22"/>
          <w:szCs w:val="22"/>
        </w:rPr>
        <w:t>Fecha: 18 al 21 de abril</w:t>
      </w:r>
    </w:p>
    <w:p w:rsidR="00881649" w:rsidRPr="001E605C" w:rsidRDefault="00881649" w:rsidP="005A2594">
      <w:pPr>
        <w:pStyle w:val="Prrafodelista"/>
        <w:numPr>
          <w:ilvl w:val="0"/>
          <w:numId w:val="2"/>
        </w:numPr>
        <w:contextualSpacing/>
        <w:rPr>
          <w:rFonts w:ascii="Arial" w:hAnsi="Arial" w:cs="Arial"/>
          <w:sz w:val="22"/>
          <w:szCs w:val="22"/>
        </w:rPr>
      </w:pPr>
      <w:r w:rsidRPr="001E605C">
        <w:rPr>
          <w:rFonts w:ascii="Arial" w:hAnsi="Arial" w:cs="Arial"/>
          <w:sz w:val="22"/>
          <w:szCs w:val="22"/>
        </w:rPr>
        <w:t>Lugar: Gran Teatro Nacional – Sala de Ensayos</w:t>
      </w:r>
    </w:p>
    <w:p w:rsidR="00881649" w:rsidRPr="001E605C" w:rsidRDefault="00881649" w:rsidP="005A2594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1E605C">
        <w:rPr>
          <w:rFonts w:ascii="Arial" w:hAnsi="Arial" w:cs="Arial"/>
          <w:sz w:val="22"/>
          <w:szCs w:val="22"/>
        </w:rPr>
        <w:t>Horario: De 5:00 p.m. a 10 p.m.</w:t>
      </w:r>
    </w:p>
    <w:p w:rsidR="00EB1368" w:rsidRPr="001E605C" w:rsidRDefault="00EB1368" w:rsidP="005A2594">
      <w:pPr>
        <w:pStyle w:val="Prrafodelista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2E516D" w:rsidRPr="001E605C" w:rsidRDefault="002E516D" w:rsidP="005A2594">
      <w:pPr>
        <w:pStyle w:val="Prrafodelista"/>
        <w:ind w:left="0"/>
        <w:jc w:val="both"/>
        <w:rPr>
          <w:rFonts w:ascii="Arial" w:eastAsiaTheme="minorHAnsi" w:hAnsi="Arial" w:cs="Arial"/>
          <w:sz w:val="22"/>
          <w:szCs w:val="22"/>
          <w:lang w:val="es-PE" w:eastAsia="en-US"/>
        </w:rPr>
      </w:pPr>
    </w:p>
    <w:p w:rsidR="00881649" w:rsidRPr="001E605C" w:rsidRDefault="00881649" w:rsidP="005A2594">
      <w:pPr>
        <w:pStyle w:val="Prrafodelista"/>
        <w:numPr>
          <w:ilvl w:val="0"/>
          <w:numId w:val="16"/>
        </w:numPr>
        <w:contextualSpacing/>
        <w:jc w:val="both"/>
        <w:rPr>
          <w:rFonts w:ascii="Arial" w:eastAsia="Calibri" w:hAnsi="Arial" w:cs="Arial"/>
          <w:b/>
          <w:i/>
          <w:sz w:val="22"/>
          <w:szCs w:val="22"/>
        </w:rPr>
      </w:pPr>
      <w:r w:rsidRPr="001E605C">
        <w:rPr>
          <w:rFonts w:ascii="Arial" w:eastAsia="Calibri" w:hAnsi="Arial" w:cs="Arial"/>
          <w:b/>
          <w:i/>
          <w:sz w:val="22"/>
          <w:szCs w:val="22"/>
        </w:rPr>
        <w:t>Encuentro de Políticas Públicas para la Danza en el Perú - 2016 organizado por el Ministerio de Cultura: 21, 22 y 23 de abril</w:t>
      </w:r>
    </w:p>
    <w:p w:rsidR="00881649" w:rsidRPr="001E605C" w:rsidRDefault="00881649" w:rsidP="005A2594">
      <w:pPr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:rsidR="00881649" w:rsidRPr="001E605C" w:rsidRDefault="00881649" w:rsidP="005A2594">
      <w:pPr>
        <w:spacing w:after="0" w:line="240" w:lineRule="auto"/>
        <w:jc w:val="both"/>
        <w:rPr>
          <w:rFonts w:ascii="Arial" w:hAnsi="Arial" w:cs="Arial"/>
        </w:rPr>
      </w:pPr>
      <w:r w:rsidRPr="001E605C">
        <w:rPr>
          <w:rFonts w:ascii="Arial" w:hAnsi="Arial" w:cs="Arial"/>
        </w:rPr>
        <w:t xml:space="preserve">En el marco de las celebraciones por el Día Internacional de la Danza 2016 y reconociendo la necesidad de </w:t>
      </w:r>
      <w:r w:rsidR="00546291" w:rsidRPr="001E605C">
        <w:rPr>
          <w:rFonts w:ascii="Arial" w:hAnsi="Arial" w:cs="Arial"/>
        </w:rPr>
        <w:t>promover</w:t>
      </w:r>
      <w:r w:rsidRPr="001E605C">
        <w:rPr>
          <w:rFonts w:ascii="Arial" w:hAnsi="Arial" w:cs="Arial"/>
        </w:rPr>
        <w:t xml:space="preserve"> conjuntamente con el sector de la Danza </w:t>
      </w:r>
      <w:r w:rsidR="00546291" w:rsidRPr="001E605C">
        <w:rPr>
          <w:rFonts w:ascii="Arial" w:hAnsi="Arial" w:cs="Arial"/>
        </w:rPr>
        <w:t>una agenda de trabajo que permita</w:t>
      </w:r>
      <w:r w:rsidRPr="001E605C">
        <w:rPr>
          <w:rFonts w:ascii="Arial" w:hAnsi="Arial" w:cs="Arial"/>
        </w:rPr>
        <w:t xml:space="preserve"> iniciar un proceso para la construcción de Políticas</w:t>
      </w:r>
      <w:r w:rsidR="00546291" w:rsidRPr="001E605C">
        <w:rPr>
          <w:rFonts w:ascii="Arial" w:hAnsi="Arial" w:cs="Arial"/>
        </w:rPr>
        <w:t xml:space="preserve"> Públicas</w:t>
      </w:r>
      <w:r w:rsidRPr="001E605C">
        <w:rPr>
          <w:rFonts w:ascii="Arial" w:hAnsi="Arial" w:cs="Arial"/>
        </w:rPr>
        <w:t xml:space="preserve"> para la Danza, el Ministerio de Cultura organiza un primer </w:t>
      </w:r>
      <w:r w:rsidRPr="001E605C">
        <w:rPr>
          <w:rFonts w:ascii="Arial" w:hAnsi="Arial" w:cs="Arial"/>
          <w:b/>
        </w:rPr>
        <w:t xml:space="preserve">Encuentro de Políticas Públicas para la Danza en el Perú - 2016. </w:t>
      </w:r>
      <w:r w:rsidRPr="001E605C">
        <w:rPr>
          <w:rFonts w:ascii="Arial" w:hAnsi="Arial" w:cs="Arial"/>
        </w:rPr>
        <w:t xml:space="preserve">Para esta ocasión se contará con la participación de Ángela Beltrán, Coordinadora de Danza del Ministerio de Cultura de Colombia y principal gestora del diseño de Plan Nacional de Danza de Colombia. </w:t>
      </w:r>
    </w:p>
    <w:p w:rsidR="002E516D" w:rsidRPr="001E605C" w:rsidRDefault="002E516D" w:rsidP="005A2594">
      <w:pPr>
        <w:pStyle w:val="Prrafodelista"/>
        <w:ind w:left="0"/>
        <w:jc w:val="both"/>
        <w:rPr>
          <w:rFonts w:ascii="Arial" w:eastAsiaTheme="minorHAnsi" w:hAnsi="Arial" w:cs="Arial"/>
          <w:sz w:val="22"/>
          <w:szCs w:val="22"/>
          <w:lang w:val="es-PE" w:eastAsia="en-US"/>
        </w:rPr>
      </w:pPr>
    </w:p>
    <w:p w:rsidR="00DC79E8" w:rsidRPr="001E605C" w:rsidRDefault="00DC79E8" w:rsidP="005A2594">
      <w:pPr>
        <w:pStyle w:val="Prrafodelista"/>
        <w:ind w:left="0"/>
        <w:jc w:val="both"/>
        <w:rPr>
          <w:rFonts w:ascii="Arial" w:eastAsiaTheme="minorHAnsi" w:hAnsi="Arial" w:cs="Arial"/>
          <w:sz w:val="22"/>
          <w:szCs w:val="22"/>
          <w:lang w:val="es-PE" w:eastAsia="en-US"/>
        </w:rPr>
      </w:pPr>
    </w:p>
    <w:p w:rsidR="00881649" w:rsidRPr="001E605C" w:rsidRDefault="00881649" w:rsidP="005A2594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E605C">
        <w:rPr>
          <w:rFonts w:ascii="Arial" w:hAnsi="Arial" w:cs="Arial"/>
          <w:b/>
          <w:i/>
          <w:sz w:val="22"/>
          <w:szCs w:val="22"/>
        </w:rPr>
        <w:t>Programa de Artes Escénicas en la Escuela – PASEE 2016</w:t>
      </w:r>
    </w:p>
    <w:p w:rsidR="00881649" w:rsidRPr="001E605C" w:rsidRDefault="00881649" w:rsidP="005A2594">
      <w:pPr>
        <w:spacing w:after="0" w:line="240" w:lineRule="auto"/>
        <w:contextualSpacing/>
        <w:rPr>
          <w:rFonts w:ascii="Arial" w:hAnsi="Arial" w:cs="Arial"/>
          <w:b/>
        </w:rPr>
      </w:pPr>
    </w:p>
    <w:p w:rsidR="006B16C1" w:rsidRPr="001E605C" w:rsidRDefault="006B16C1" w:rsidP="005A2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605C">
        <w:rPr>
          <w:rFonts w:ascii="Arial" w:hAnsi="Arial" w:cs="Arial"/>
        </w:rPr>
        <w:t>El Programa de Artes Escénicas en la Escuela – PASEE es un trabajo conjunto entre la Organización de Estados Iberoamericanos y el Ministerio de Cultura. El Programa busca sensibilizar a docentes de inicial, primaria y secundaria en la importancia y uso de las artes escénicas en la escuela. La metodología del programa combina la reflexión y la práctica. Se trabaja la importancia de las herramientas de las artes escénicas para el desarrollo de valores y competencias ciudadanas desde la escuela.</w:t>
      </w:r>
    </w:p>
    <w:p w:rsidR="006B16C1" w:rsidRPr="001E605C" w:rsidRDefault="006B16C1" w:rsidP="005A2594">
      <w:pPr>
        <w:spacing w:after="0" w:line="240" w:lineRule="auto"/>
        <w:contextualSpacing/>
        <w:rPr>
          <w:rFonts w:ascii="Arial" w:hAnsi="Arial" w:cs="Arial"/>
        </w:rPr>
      </w:pPr>
    </w:p>
    <w:p w:rsidR="00DC79E8" w:rsidRPr="001E605C" w:rsidRDefault="00DC79E8" w:rsidP="005A2594">
      <w:pPr>
        <w:spacing w:after="0" w:line="240" w:lineRule="auto"/>
        <w:contextualSpacing/>
        <w:rPr>
          <w:rFonts w:ascii="Arial" w:hAnsi="Arial" w:cs="Arial"/>
        </w:rPr>
      </w:pPr>
    </w:p>
    <w:p w:rsidR="00881649" w:rsidRPr="001E605C" w:rsidRDefault="00881649" w:rsidP="005A2594">
      <w:pPr>
        <w:pStyle w:val="Prrafodelista"/>
        <w:numPr>
          <w:ilvl w:val="0"/>
          <w:numId w:val="14"/>
        </w:numPr>
        <w:contextualSpacing/>
        <w:rPr>
          <w:rFonts w:ascii="Arial" w:eastAsiaTheme="minorHAnsi" w:hAnsi="Arial" w:cs="Arial"/>
          <w:sz w:val="22"/>
          <w:szCs w:val="22"/>
          <w:lang w:val="es-PE" w:eastAsia="en-US"/>
        </w:rPr>
      </w:pPr>
      <w:r w:rsidRPr="001E605C">
        <w:rPr>
          <w:rFonts w:ascii="Arial" w:eastAsiaTheme="minorHAnsi" w:hAnsi="Arial" w:cs="Arial"/>
          <w:sz w:val="22"/>
          <w:szCs w:val="22"/>
          <w:lang w:val="es-PE" w:eastAsia="en-US"/>
        </w:rPr>
        <w:t>Fecha: 30 de abril</w:t>
      </w:r>
    </w:p>
    <w:p w:rsidR="00881649" w:rsidRPr="001E605C" w:rsidRDefault="00881649" w:rsidP="005A2594">
      <w:pPr>
        <w:pStyle w:val="Prrafodelista"/>
        <w:numPr>
          <w:ilvl w:val="0"/>
          <w:numId w:val="14"/>
        </w:numPr>
        <w:contextualSpacing/>
        <w:rPr>
          <w:rFonts w:ascii="Arial" w:eastAsiaTheme="minorHAnsi" w:hAnsi="Arial" w:cs="Arial"/>
          <w:sz w:val="22"/>
          <w:szCs w:val="22"/>
          <w:lang w:val="es-PE" w:eastAsia="en-US"/>
        </w:rPr>
      </w:pPr>
      <w:r w:rsidRPr="001E605C">
        <w:rPr>
          <w:rFonts w:ascii="Arial" w:eastAsiaTheme="minorHAnsi" w:hAnsi="Arial" w:cs="Arial"/>
          <w:sz w:val="22"/>
          <w:szCs w:val="22"/>
          <w:lang w:val="es-PE" w:eastAsia="en-US"/>
        </w:rPr>
        <w:t>Lugar: Ministerio de Cultura – Sala Mochica</w:t>
      </w:r>
    </w:p>
    <w:p w:rsidR="00881649" w:rsidRPr="001E605C" w:rsidRDefault="00881649" w:rsidP="005A2594">
      <w:pPr>
        <w:pStyle w:val="Prrafodelista"/>
        <w:numPr>
          <w:ilvl w:val="0"/>
          <w:numId w:val="14"/>
        </w:numPr>
        <w:contextualSpacing/>
        <w:jc w:val="both"/>
        <w:rPr>
          <w:rFonts w:ascii="Arial" w:eastAsiaTheme="minorHAnsi" w:hAnsi="Arial" w:cs="Arial"/>
          <w:sz w:val="22"/>
          <w:szCs w:val="22"/>
          <w:lang w:val="es-PE" w:eastAsia="en-US"/>
        </w:rPr>
      </w:pPr>
      <w:r w:rsidRPr="001E605C">
        <w:rPr>
          <w:rFonts w:ascii="Arial" w:eastAsiaTheme="minorHAnsi" w:hAnsi="Arial" w:cs="Arial"/>
          <w:sz w:val="22"/>
          <w:szCs w:val="22"/>
          <w:lang w:val="es-PE" w:eastAsia="en-US"/>
        </w:rPr>
        <w:t>Horario: De 9:00am a 5:30pm</w:t>
      </w:r>
    </w:p>
    <w:p w:rsidR="00881649" w:rsidRPr="001E605C" w:rsidRDefault="00881649" w:rsidP="005A2594">
      <w:pPr>
        <w:pStyle w:val="Prrafodelista"/>
        <w:numPr>
          <w:ilvl w:val="0"/>
          <w:numId w:val="14"/>
        </w:numPr>
        <w:contextualSpacing/>
        <w:jc w:val="both"/>
        <w:rPr>
          <w:rFonts w:ascii="Arial" w:eastAsiaTheme="minorHAnsi" w:hAnsi="Arial" w:cs="Arial"/>
          <w:sz w:val="22"/>
          <w:szCs w:val="22"/>
          <w:lang w:val="es-PE" w:eastAsia="en-US"/>
        </w:rPr>
      </w:pPr>
      <w:r w:rsidRPr="001E605C">
        <w:rPr>
          <w:rFonts w:ascii="Arial" w:eastAsiaTheme="minorHAnsi" w:hAnsi="Arial" w:cs="Arial"/>
          <w:sz w:val="22"/>
          <w:szCs w:val="22"/>
          <w:lang w:val="es-PE" w:eastAsia="en-US"/>
        </w:rPr>
        <w:t>Dirigido a: Docentes de escuela de inicial, primaria y secundaria</w:t>
      </w:r>
    </w:p>
    <w:p w:rsidR="00881649" w:rsidRPr="001E605C" w:rsidRDefault="00881649" w:rsidP="005A2594">
      <w:pPr>
        <w:pStyle w:val="Prrafodelista"/>
        <w:numPr>
          <w:ilvl w:val="0"/>
          <w:numId w:val="14"/>
        </w:numPr>
        <w:contextualSpacing/>
        <w:jc w:val="both"/>
        <w:rPr>
          <w:rFonts w:ascii="Arial" w:eastAsiaTheme="minorHAnsi" w:hAnsi="Arial" w:cs="Arial"/>
          <w:sz w:val="22"/>
          <w:szCs w:val="22"/>
          <w:lang w:val="es-PE" w:eastAsia="en-US"/>
        </w:rPr>
      </w:pPr>
      <w:r w:rsidRPr="001E605C">
        <w:rPr>
          <w:rFonts w:ascii="Arial" w:eastAsiaTheme="minorHAnsi" w:hAnsi="Arial" w:cs="Arial"/>
          <w:sz w:val="22"/>
          <w:szCs w:val="22"/>
          <w:lang w:val="es-PE" w:eastAsia="en-US"/>
        </w:rPr>
        <w:t>Capacitación gratuita</w:t>
      </w:r>
    </w:p>
    <w:p w:rsidR="005A2594" w:rsidRPr="001E605C" w:rsidRDefault="005A2594" w:rsidP="005A2594">
      <w:pPr>
        <w:spacing w:line="240" w:lineRule="auto"/>
        <w:jc w:val="both"/>
        <w:rPr>
          <w:rFonts w:ascii="Arial" w:hAnsi="Arial" w:cs="Arial"/>
          <w:b/>
        </w:rPr>
      </w:pPr>
    </w:p>
    <w:sectPr w:rsidR="005A2594" w:rsidRPr="001E60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E1FD2"/>
    <w:multiLevelType w:val="hybridMultilevel"/>
    <w:tmpl w:val="8D068BC0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F3C6B"/>
    <w:multiLevelType w:val="hybridMultilevel"/>
    <w:tmpl w:val="0B2CD0DA"/>
    <w:lvl w:ilvl="0" w:tplc="280A0019">
      <w:start w:val="1"/>
      <w:numFmt w:val="lowerLetter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587EBD"/>
    <w:multiLevelType w:val="hybridMultilevel"/>
    <w:tmpl w:val="B81473E4"/>
    <w:lvl w:ilvl="0" w:tplc="2F6EDE0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6395B"/>
    <w:multiLevelType w:val="hybridMultilevel"/>
    <w:tmpl w:val="21A8A11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8A2B8D"/>
    <w:multiLevelType w:val="hybridMultilevel"/>
    <w:tmpl w:val="382ECAC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B7801"/>
    <w:multiLevelType w:val="hybridMultilevel"/>
    <w:tmpl w:val="1A54899A"/>
    <w:lvl w:ilvl="0" w:tplc="280A000F">
      <w:start w:val="1"/>
      <w:numFmt w:val="decimal"/>
      <w:lvlText w:val="%1."/>
      <w:lvlJc w:val="left"/>
      <w:pPr>
        <w:ind w:left="1068" w:hanging="360"/>
      </w:p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47A14C9"/>
    <w:multiLevelType w:val="hybridMultilevel"/>
    <w:tmpl w:val="40848750"/>
    <w:lvl w:ilvl="0" w:tplc="18641F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56" w:hanging="360"/>
      </w:pPr>
    </w:lvl>
    <w:lvl w:ilvl="2" w:tplc="280A001B" w:tentative="1">
      <w:start w:val="1"/>
      <w:numFmt w:val="lowerRoman"/>
      <w:lvlText w:val="%3."/>
      <w:lvlJc w:val="right"/>
      <w:pPr>
        <w:ind w:left="1876" w:hanging="180"/>
      </w:pPr>
    </w:lvl>
    <w:lvl w:ilvl="3" w:tplc="280A000F" w:tentative="1">
      <w:start w:val="1"/>
      <w:numFmt w:val="decimal"/>
      <w:lvlText w:val="%4."/>
      <w:lvlJc w:val="left"/>
      <w:pPr>
        <w:ind w:left="2596" w:hanging="360"/>
      </w:pPr>
    </w:lvl>
    <w:lvl w:ilvl="4" w:tplc="280A0019" w:tentative="1">
      <w:start w:val="1"/>
      <w:numFmt w:val="lowerLetter"/>
      <w:lvlText w:val="%5."/>
      <w:lvlJc w:val="left"/>
      <w:pPr>
        <w:ind w:left="3316" w:hanging="360"/>
      </w:pPr>
    </w:lvl>
    <w:lvl w:ilvl="5" w:tplc="280A001B" w:tentative="1">
      <w:start w:val="1"/>
      <w:numFmt w:val="lowerRoman"/>
      <w:lvlText w:val="%6."/>
      <w:lvlJc w:val="right"/>
      <w:pPr>
        <w:ind w:left="4036" w:hanging="180"/>
      </w:pPr>
    </w:lvl>
    <w:lvl w:ilvl="6" w:tplc="280A000F" w:tentative="1">
      <w:start w:val="1"/>
      <w:numFmt w:val="decimal"/>
      <w:lvlText w:val="%7."/>
      <w:lvlJc w:val="left"/>
      <w:pPr>
        <w:ind w:left="4756" w:hanging="360"/>
      </w:pPr>
    </w:lvl>
    <w:lvl w:ilvl="7" w:tplc="280A0019" w:tentative="1">
      <w:start w:val="1"/>
      <w:numFmt w:val="lowerLetter"/>
      <w:lvlText w:val="%8."/>
      <w:lvlJc w:val="left"/>
      <w:pPr>
        <w:ind w:left="5476" w:hanging="360"/>
      </w:pPr>
    </w:lvl>
    <w:lvl w:ilvl="8" w:tplc="2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27355265"/>
    <w:multiLevelType w:val="hybridMultilevel"/>
    <w:tmpl w:val="4C360794"/>
    <w:lvl w:ilvl="0" w:tplc="280A000F">
      <w:start w:val="1"/>
      <w:numFmt w:val="decimal"/>
      <w:lvlText w:val="%1."/>
      <w:lvlJc w:val="left"/>
      <w:pPr>
        <w:ind w:left="1724" w:hanging="360"/>
      </w:pPr>
    </w:lvl>
    <w:lvl w:ilvl="1" w:tplc="280A0019" w:tentative="1">
      <w:start w:val="1"/>
      <w:numFmt w:val="lowerLetter"/>
      <w:lvlText w:val="%2."/>
      <w:lvlJc w:val="left"/>
      <w:pPr>
        <w:ind w:left="2444" w:hanging="360"/>
      </w:pPr>
    </w:lvl>
    <w:lvl w:ilvl="2" w:tplc="280A001B" w:tentative="1">
      <w:start w:val="1"/>
      <w:numFmt w:val="lowerRoman"/>
      <w:lvlText w:val="%3."/>
      <w:lvlJc w:val="right"/>
      <w:pPr>
        <w:ind w:left="3164" w:hanging="180"/>
      </w:pPr>
    </w:lvl>
    <w:lvl w:ilvl="3" w:tplc="280A000F" w:tentative="1">
      <w:start w:val="1"/>
      <w:numFmt w:val="decimal"/>
      <w:lvlText w:val="%4."/>
      <w:lvlJc w:val="left"/>
      <w:pPr>
        <w:ind w:left="3884" w:hanging="360"/>
      </w:pPr>
    </w:lvl>
    <w:lvl w:ilvl="4" w:tplc="280A0019" w:tentative="1">
      <w:start w:val="1"/>
      <w:numFmt w:val="lowerLetter"/>
      <w:lvlText w:val="%5."/>
      <w:lvlJc w:val="left"/>
      <w:pPr>
        <w:ind w:left="4604" w:hanging="360"/>
      </w:pPr>
    </w:lvl>
    <w:lvl w:ilvl="5" w:tplc="280A001B" w:tentative="1">
      <w:start w:val="1"/>
      <w:numFmt w:val="lowerRoman"/>
      <w:lvlText w:val="%6."/>
      <w:lvlJc w:val="right"/>
      <w:pPr>
        <w:ind w:left="5324" w:hanging="180"/>
      </w:pPr>
    </w:lvl>
    <w:lvl w:ilvl="6" w:tplc="280A000F" w:tentative="1">
      <w:start w:val="1"/>
      <w:numFmt w:val="decimal"/>
      <w:lvlText w:val="%7."/>
      <w:lvlJc w:val="left"/>
      <w:pPr>
        <w:ind w:left="6044" w:hanging="360"/>
      </w:pPr>
    </w:lvl>
    <w:lvl w:ilvl="7" w:tplc="280A0019" w:tentative="1">
      <w:start w:val="1"/>
      <w:numFmt w:val="lowerLetter"/>
      <w:lvlText w:val="%8."/>
      <w:lvlJc w:val="left"/>
      <w:pPr>
        <w:ind w:left="6764" w:hanging="360"/>
      </w:pPr>
    </w:lvl>
    <w:lvl w:ilvl="8" w:tplc="28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>
    <w:nsid w:val="291A1747"/>
    <w:multiLevelType w:val="hybridMultilevel"/>
    <w:tmpl w:val="8E56F1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CA2526"/>
    <w:multiLevelType w:val="hybridMultilevel"/>
    <w:tmpl w:val="C71C33B8"/>
    <w:lvl w:ilvl="0" w:tplc="57CECEEA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8A703B"/>
    <w:multiLevelType w:val="hybridMultilevel"/>
    <w:tmpl w:val="9D9600D8"/>
    <w:lvl w:ilvl="0" w:tplc="280A000F">
      <w:start w:val="1"/>
      <w:numFmt w:val="decimal"/>
      <w:lvlText w:val="%1."/>
      <w:lvlJc w:val="left"/>
      <w:pPr>
        <w:ind w:left="644" w:hanging="360"/>
      </w:p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5EA6796"/>
    <w:multiLevelType w:val="hybridMultilevel"/>
    <w:tmpl w:val="6E983F2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811B26"/>
    <w:multiLevelType w:val="hybridMultilevel"/>
    <w:tmpl w:val="C26C53D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D73E6"/>
    <w:multiLevelType w:val="hybridMultilevel"/>
    <w:tmpl w:val="FD6005EC"/>
    <w:lvl w:ilvl="0" w:tplc="18641F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56" w:hanging="360"/>
      </w:pPr>
    </w:lvl>
    <w:lvl w:ilvl="2" w:tplc="280A001B" w:tentative="1">
      <w:start w:val="1"/>
      <w:numFmt w:val="lowerRoman"/>
      <w:lvlText w:val="%3."/>
      <w:lvlJc w:val="right"/>
      <w:pPr>
        <w:ind w:left="1876" w:hanging="180"/>
      </w:pPr>
    </w:lvl>
    <w:lvl w:ilvl="3" w:tplc="280A000F" w:tentative="1">
      <w:start w:val="1"/>
      <w:numFmt w:val="decimal"/>
      <w:lvlText w:val="%4."/>
      <w:lvlJc w:val="left"/>
      <w:pPr>
        <w:ind w:left="2596" w:hanging="360"/>
      </w:pPr>
    </w:lvl>
    <w:lvl w:ilvl="4" w:tplc="280A0019" w:tentative="1">
      <w:start w:val="1"/>
      <w:numFmt w:val="lowerLetter"/>
      <w:lvlText w:val="%5."/>
      <w:lvlJc w:val="left"/>
      <w:pPr>
        <w:ind w:left="3316" w:hanging="360"/>
      </w:pPr>
    </w:lvl>
    <w:lvl w:ilvl="5" w:tplc="280A001B" w:tentative="1">
      <w:start w:val="1"/>
      <w:numFmt w:val="lowerRoman"/>
      <w:lvlText w:val="%6."/>
      <w:lvlJc w:val="right"/>
      <w:pPr>
        <w:ind w:left="4036" w:hanging="180"/>
      </w:pPr>
    </w:lvl>
    <w:lvl w:ilvl="6" w:tplc="280A000F" w:tentative="1">
      <w:start w:val="1"/>
      <w:numFmt w:val="decimal"/>
      <w:lvlText w:val="%7."/>
      <w:lvlJc w:val="left"/>
      <w:pPr>
        <w:ind w:left="4756" w:hanging="360"/>
      </w:pPr>
    </w:lvl>
    <w:lvl w:ilvl="7" w:tplc="280A0019" w:tentative="1">
      <w:start w:val="1"/>
      <w:numFmt w:val="lowerLetter"/>
      <w:lvlText w:val="%8."/>
      <w:lvlJc w:val="left"/>
      <w:pPr>
        <w:ind w:left="5476" w:hanging="360"/>
      </w:pPr>
    </w:lvl>
    <w:lvl w:ilvl="8" w:tplc="2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5D36379E"/>
    <w:multiLevelType w:val="hybridMultilevel"/>
    <w:tmpl w:val="BB0412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6B6938"/>
    <w:multiLevelType w:val="hybridMultilevel"/>
    <w:tmpl w:val="FE0A65C0"/>
    <w:lvl w:ilvl="0" w:tplc="ECDA2A9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C15B60"/>
    <w:multiLevelType w:val="hybridMultilevel"/>
    <w:tmpl w:val="C4E07B7E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B412A1"/>
    <w:multiLevelType w:val="hybridMultilevel"/>
    <w:tmpl w:val="A30A479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1F74A2"/>
    <w:multiLevelType w:val="hybridMultilevel"/>
    <w:tmpl w:val="81FE4F20"/>
    <w:lvl w:ilvl="0" w:tplc="69FA0C0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56" w:hanging="360"/>
      </w:pPr>
    </w:lvl>
    <w:lvl w:ilvl="2" w:tplc="280A001B" w:tentative="1">
      <w:start w:val="1"/>
      <w:numFmt w:val="lowerRoman"/>
      <w:lvlText w:val="%3."/>
      <w:lvlJc w:val="right"/>
      <w:pPr>
        <w:ind w:left="1876" w:hanging="180"/>
      </w:pPr>
    </w:lvl>
    <w:lvl w:ilvl="3" w:tplc="280A000F" w:tentative="1">
      <w:start w:val="1"/>
      <w:numFmt w:val="decimal"/>
      <w:lvlText w:val="%4."/>
      <w:lvlJc w:val="left"/>
      <w:pPr>
        <w:ind w:left="2596" w:hanging="360"/>
      </w:pPr>
    </w:lvl>
    <w:lvl w:ilvl="4" w:tplc="280A0019" w:tentative="1">
      <w:start w:val="1"/>
      <w:numFmt w:val="lowerLetter"/>
      <w:lvlText w:val="%5."/>
      <w:lvlJc w:val="left"/>
      <w:pPr>
        <w:ind w:left="3316" w:hanging="360"/>
      </w:pPr>
    </w:lvl>
    <w:lvl w:ilvl="5" w:tplc="280A001B" w:tentative="1">
      <w:start w:val="1"/>
      <w:numFmt w:val="lowerRoman"/>
      <w:lvlText w:val="%6."/>
      <w:lvlJc w:val="right"/>
      <w:pPr>
        <w:ind w:left="4036" w:hanging="180"/>
      </w:pPr>
    </w:lvl>
    <w:lvl w:ilvl="6" w:tplc="280A000F" w:tentative="1">
      <w:start w:val="1"/>
      <w:numFmt w:val="decimal"/>
      <w:lvlText w:val="%7."/>
      <w:lvlJc w:val="left"/>
      <w:pPr>
        <w:ind w:left="4756" w:hanging="360"/>
      </w:pPr>
    </w:lvl>
    <w:lvl w:ilvl="7" w:tplc="280A0019" w:tentative="1">
      <w:start w:val="1"/>
      <w:numFmt w:val="lowerLetter"/>
      <w:lvlText w:val="%8."/>
      <w:lvlJc w:val="left"/>
      <w:pPr>
        <w:ind w:left="5476" w:hanging="360"/>
      </w:pPr>
    </w:lvl>
    <w:lvl w:ilvl="8" w:tplc="280A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0"/>
  </w:num>
  <w:num w:numId="5">
    <w:abstractNumId w:val="2"/>
  </w:num>
  <w:num w:numId="6">
    <w:abstractNumId w:val="7"/>
  </w:num>
  <w:num w:numId="7">
    <w:abstractNumId w:val="9"/>
  </w:num>
  <w:num w:numId="8">
    <w:abstractNumId w:val="10"/>
  </w:num>
  <w:num w:numId="9">
    <w:abstractNumId w:val="13"/>
  </w:num>
  <w:num w:numId="10">
    <w:abstractNumId w:val="4"/>
  </w:num>
  <w:num w:numId="11">
    <w:abstractNumId w:val="12"/>
  </w:num>
  <w:num w:numId="12">
    <w:abstractNumId w:val="6"/>
  </w:num>
  <w:num w:numId="13">
    <w:abstractNumId w:val="3"/>
  </w:num>
  <w:num w:numId="14">
    <w:abstractNumId w:val="8"/>
  </w:num>
  <w:num w:numId="15">
    <w:abstractNumId w:val="11"/>
  </w:num>
  <w:num w:numId="16">
    <w:abstractNumId w:val="18"/>
  </w:num>
  <w:num w:numId="17">
    <w:abstractNumId w:val="5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CB"/>
    <w:rsid w:val="00030779"/>
    <w:rsid w:val="0013398B"/>
    <w:rsid w:val="0016208C"/>
    <w:rsid w:val="001E605C"/>
    <w:rsid w:val="002E516D"/>
    <w:rsid w:val="00421777"/>
    <w:rsid w:val="0046405E"/>
    <w:rsid w:val="004750BD"/>
    <w:rsid w:val="00476D2E"/>
    <w:rsid w:val="00546291"/>
    <w:rsid w:val="005A2594"/>
    <w:rsid w:val="005A78FC"/>
    <w:rsid w:val="0063064A"/>
    <w:rsid w:val="006964AA"/>
    <w:rsid w:val="006B16C1"/>
    <w:rsid w:val="006F29AF"/>
    <w:rsid w:val="007F5A2B"/>
    <w:rsid w:val="00881649"/>
    <w:rsid w:val="00992B1B"/>
    <w:rsid w:val="009C4263"/>
    <w:rsid w:val="00A501D0"/>
    <w:rsid w:val="00A97464"/>
    <w:rsid w:val="00AB228C"/>
    <w:rsid w:val="00AC6BA2"/>
    <w:rsid w:val="00B411FC"/>
    <w:rsid w:val="00B50118"/>
    <w:rsid w:val="00B615BD"/>
    <w:rsid w:val="00B919CB"/>
    <w:rsid w:val="00C81930"/>
    <w:rsid w:val="00C909D1"/>
    <w:rsid w:val="00CC151A"/>
    <w:rsid w:val="00D8372E"/>
    <w:rsid w:val="00D83E9A"/>
    <w:rsid w:val="00DC79E8"/>
    <w:rsid w:val="00EB1368"/>
    <w:rsid w:val="00F4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10C4D-10D7-4106-AC0E-C760C574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5 List Paragraph,List Paragraph1,Dot pt,No Spacing1,List Paragraph Char Char Char,Indicator Text,Colorful List - Accent 11,Numbered Para 1,Bullet 1"/>
    <w:basedOn w:val="Normal"/>
    <w:link w:val="PrrafodelistaCar"/>
    <w:uiPriority w:val="34"/>
    <w:qFormat/>
    <w:rsid w:val="00B919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F5 List Paragraph Car,List Paragraph1 Car,Dot pt Car,No Spacing1 Car,List Paragraph Char Char Char Car,Indicator Text Car,Colorful List - Accent 11 Car,Numbered Para 1 Car,Bullet 1 Car"/>
    <w:link w:val="Prrafodelista"/>
    <w:uiPriority w:val="34"/>
    <w:qFormat/>
    <w:locked/>
    <w:rsid w:val="0088164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xmsolistparagraph">
    <w:name w:val="ecxmsolistparagraph"/>
    <w:basedOn w:val="Normal"/>
    <w:rsid w:val="007F5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unhideWhenUsed/>
    <w:rsid w:val="001E605C"/>
    <w:rPr>
      <w:color w:val="7E7B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7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619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Cintya Gabriela Amez Vargas</dc:creator>
  <cp:keywords/>
  <dc:description/>
  <cp:lastModifiedBy>Daniel Paolo Segovia Medina</cp:lastModifiedBy>
  <cp:revision>48</cp:revision>
  <dcterms:created xsi:type="dcterms:W3CDTF">2016-04-11T23:10:00Z</dcterms:created>
  <dcterms:modified xsi:type="dcterms:W3CDTF">2016-04-20T14:18:00Z</dcterms:modified>
</cp:coreProperties>
</file>