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5E1" w:rsidRPr="000F3CC5" w:rsidRDefault="00211229" w:rsidP="00F05FAF">
      <w:pPr>
        <w:spacing w:after="0"/>
        <w:jc w:val="center"/>
        <w:rPr>
          <w:b/>
          <w:color w:val="E36C0A" w:themeColor="accent6" w:themeShade="BF"/>
          <w:sz w:val="24"/>
          <w:szCs w:val="24"/>
          <w14:shadow w14:blurRad="114300" w14:dist="0" w14:dir="0" w14:sx="0" w14:sy="0" w14:kx="0" w14:ky="0" w14:algn="none">
            <w14:srgbClr w14:val="000000"/>
          </w14:shadow>
        </w:rPr>
      </w:pPr>
      <w:r w:rsidRPr="000F3CC5">
        <w:rPr>
          <w:b/>
          <w:color w:val="E36C0A" w:themeColor="accent6" w:themeShade="BF"/>
          <w:sz w:val="24"/>
          <w:szCs w:val="24"/>
          <w14:shadow w14:blurRad="114300" w14:dist="0" w14:dir="0" w14:sx="0" w14:sy="0" w14:kx="0" w14:ky="0" w14:algn="none">
            <w14:srgbClr w14:val="000000"/>
          </w14:shadow>
        </w:rPr>
        <w:t>PONTIFICIA UNIVERSIDAD CATÓLICA DEL PERÚ</w:t>
      </w:r>
      <w:r w:rsidRPr="000F3CC5">
        <w:rPr>
          <w:b/>
          <w:color w:val="E36C0A" w:themeColor="accent6" w:themeShade="BF"/>
          <w:sz w:val="24"/>
          <w:szCs w:val="24"/>
          <w14:shadow w14:blurRad="114300" w14:dist="0" w14:dir="0" w14:sx="0" w14:sy="0" w14:kx="0" w14:ky="0" w14:algn="none">
            <w14:srgbClr w14:val="000000"/>
          </w14:shadow>
        </w:rPr>
        <w:br/>
        <w:t xml:space="preserve"> RED PERUANA DE UNIVERSIDADES  </w:t>
      </w:r>
      <w:r w:rsidRPr="000F3CC5">
        <w:rPr>
          <w:b/>
          <w:color w:val="E36C0A" w:themeColor="accent6" w:themeShade="BF"/>
          <w:sz w:val="24"/>
          <w:szCs w:val="24"/>
          <w14:shadow w14:blurRad="114300" w14:dist="0" w14:dir="0" w14:sx="0" w14:sy="0" w14:kx="0" w14:ky="0" w14:algn="none">
            <w14:srgbClr w14:val="000000"/>
          </w14:shadow>
        </w:rPr>
        <w:br/>
        <w:t>ARTES ESCÉNICAS PUCP – 2016</w:t>
      </w:r>
    </w:p>
    <w:p w:rsidR="00271604" w:rsidRPr="000F3CC5" w:rsidRDefault="00271604" w:rsidP="00F7039E">
      <w:pPr>
        <w:spacing w:after="0"/>
        <w:jc w:val="center"/>
        <w:rPr>
          <w:b/>
          <w:color w:val="E36C0A" w:themeColor="accent6" w:themeShade="BF"/>
          <w:sz w:val="24"/>
          <w:szCs w:val="24"/>
          <w14:shadow w14:blurRad="114300" w14:dist="0" w14:dir="0" w14:sx="0" w14:sy="0" w14:kx="0" w14:ky="0" w14:algn="none">
            <w14:srgbClr w14:val="000000"/>
          </w14:shadow>
        </w:rPr>
      </w:pPr>
    </w:p>
    <w:p w:rsidR="00271604" w:rsidRPr="000F3CC5" w:rsidRDefault="00271604" w:rsidP="00F7039E">
      <w:pPr>
        <w:spacing w:after="0"/>
        <w:jc w:val="center"/>
        <w:rPr>
          <w:b/>
          <w:color w:val="E36C0A" w:themeColor="accent6" w:themeShade="BF"/>
          <w:sz w:val="32"/>
          <w:szCs w:val="32"/>
          <w14:shadow w14:blurRad="114300" w14:dist="0" w14:dir="0" w14:sx="0" w14:sy="0" w14:kx="0" w14:ky="0" w14:algn="none">
            <w14:srgbClr w14:val="000000"/>
          </w14:shadow>
        </w:rPr>
      </w:pPr>
      <w:r w:rsidRPr="000F3CC5">
        <w:rPr>
          <w:b/>
          <w:color w:val="E36C0A" w:themeColor="accent6" w:themeShade="BF"/>
          <w:sz w:val="32"/>
          <w:szCs w:val="32"/>
          <w14:shadow w14:blurRad="114300" w14:dist="0" w14:dir="0" w14:sx="0" w14:sy="0" w14:kx="0" w14:ky="0" w14:algn="none">
            <w14:srgbClr w14:val="000000"/>
          </w14:shadow>
        </w:rPr>
        <w:t>“Artes Escénicas: diálogo, interacción y creatividad”</w:t>
      </w:r>
    </w:p>
    <w:p w:rsidR="00271604" w:rsidRPr="000F3CC5" w:rsidRDefault="002D2BDE" w:rsidP="00271604">
      <w:pPr>
        <w:spacing w:after="0"/>
        <w:jc w:val="center"/>
        <w:rPr>
          <w:b/>
          <w:color w:val="E36C0A" w:themeColor="accent6" w:themeShade="BF"/>
          <w:sz w:val="24"/>
          <w:szCs w:val="24"/>
          <w14:shadow w14:blurRad="114300" w14:dist="0" w14:dir="0" w14:sx="0" w14:sy="0" w14:kx="0" w14:ky="0" w14:algn="none">
            <w14:srgbClr w14:val="000000"/>
          </w14:shadow>
        </w:rPr>
      </w:pPr>
      <w:r>
        <w:rPr>
          <w:b/>
          <w:color w:val="E36C0A" w:themeColor="accent6" w:themeShade="BF"/>
          <w:sz w:val="24"/>
          <w:szCs w:val="24"/>
          <w14:shadow w14:blurRad="114300" w14:dist="0" w14:dir="0" w14:sx="0" w14:sy="0" w14:kx="0" w14:ky="0" w14:algn="none">
            <w14:srgbClr w14:val="000000"/>
          </w14:shadow>
        </w:rPr>
        <w:t>Taller - Cus</w:t>
      </w:r>
      <w:r w:rsidR="00271604" w:rsidRPr="000F3CC5">
        <w:rPr>
          <w:b/>
          <w:color w:val="E36C0A" w:themeColor="accent6" w:themeShade="BF"/>
          <w:sz w:val="24"/>
          <w:szCs w:val="24"/>
          <w14:shadow w14:blurRad="114300" w14:dist="0" w14:dir="0" w14:sx="0" w14:sy="0" w14:kx="0" w14:ky="0" w14:algn="none">
            <w14:srgbClr w14:val="000000"/>
          </w14:shadow>
        </w:rPr>
        <w:t>co</w:t>
      </w:r>
    </w:p>
    <w:p w:rsidR="00F7039E" w:rsidRPr="00B555E1" w:rsidRDefault="00F7039E" w:rsidP="00211229">
      <w:pPr>
        <w:jc w:val="both"/>
        <w:rPr>
          <w:b/>
          <w:sz w:val="24"/>
          <w:szCs w:val="24"/>
          <w:u w:val="single"/>
        </w:rPr>
      </w:pPr>
    </w:p>
    <w:p w:rsidR="00DF68C4" w:rsidRDefault="00211229" w:rsidP="00211229">
      <w:pPr>
        <w:jc w:val="both"/>
        <w:rPr>
          <w:sz w:val="24"/>
          <w:szCs w:val="24"/>
        </w:rPr>
      </w:pPr>
      <w:r w:rsidRPr="00F7039E">
        <w:rPr>
          <w:sz w:val="24"/>
          <w:szCs w:val="24"/>
        </w:rPr>
        <w:t>El Departamento de Artes Escénicas de la Pontificia Universidad Católica del Perú, como parte de su Plan de Desarrollo 2016,  implementará y desarrollará actividades en conjunto con l</w:t>
      </w:r>
      <w:r w:rsidR="0019535F" w:rsidRPr="00F7039E">
        <w:rPr>
          <w:sz w:val="24"/>
          <w:szCs w:val="24"/>
        </w:rPr>
        <w:t>a Red Peruana de Universidades. Estas actividades consistirán</w:t>
      </w:r>
      <w:r w:rsidRPr="00F7039E">
        <w:rPr>
          <w:sz w:val="24"/>
          <w:szCs w:val="24"/>
        </w:rPr>
        <w:t xml:space="preserve"> en talleres </w:t>
      </w:r>
      <w:r w:rsidR="00FF6C59" w:rsidRPr="00F7039E">
        <w:rPr>
          <w:sz w:val="24"/>
          <w:szCs w:val="24"/>
        </w:rPr>
        <w:t xml:space="preserve">prácticos </w:t>
      </w:r>
      <w:r w:rsidRPr="00F7039E">
        <w:rPr>
          <w:sz w:val="24"/>
          <w:szCs w:val="24"/>
        </w:rPr>
        <w:t>de</w:t>
      </w:r>
      <w:r w:rsidR="00293D04">
        <w:rPr>
          <w:sz w:val="24"/>
          <w:szCs w:val="24"/>
        </w:rPr>
        <w:t xml:space="preserve"> intercambio </w:t>
      </w:r>
      <w:r w:rsidR="00024AB8">
        <w:rPr>
          <w:sz w:val="24"/>
          <w:szCs w:val="24"/>
        </w:rPr>
        <w:t>entre</w:t>
      </w:r>
      <w:r w:rsidR="00293D04">
        <w:rPr>
          <w:sz w:val="24"/>
          <w:szCs w:val="24"/>
        </w:rPr>
        <w:t xml:space="preserve"> docentes de</w:t>
      </w:r>
      <w:r w:rsidR="00CB696A">
        <w:rPr>
          <w:sz w:val="24"/>
          <w:szCs w:val="24"/>
        </w:rPr>
        <w:t xml:space="preserve"> artes escénicas y</w:t>
      </w:r>
      <w:r w:rsidR="0019535F" w:rsidRPr="00F7039E">
        <w:rPr>
          <w:sz w:val="24"/>
          <w:szCs w:val="24"/>
        </w:rPr>
        <w:t xml:space="preserve"> </w:t>
      </w:r>
      <w:r w:rsidR="00344BC2">
        <w:rPr>
          <w:sz w:val="24"/>
          <w:szCs w:val="24"/>
        </w:rPr>
        <w:t>jóvenes</w:t>
      </w:r>
      <w:r w:rsidRPr="00F7039E">
        <w:rPr>
          <w:sz w:val="24"/>
          <w:szCs w:val="24"/>
        </w:rPr>
        <w:t xml:space="preserve"> de la región. </w:t>
      </w:r>
    </w:p>
    <w:p w:rsidR="00153084" w:rsidRPr="00153084" w:rsidRDefault="00153084" w:rsidP="00211229">
      <w:pPr>
        <w:jc w:val="both"/>
        <w:rPr>
          <w:lang w:val="es-ES_tradnl"/>
        </w:rPr>
      </w:pPr>
      <w:r>
        <w:rPr>
          <w:sz w:val="24"/>
          <w:szCs w:val="24"/>
        </w:rPr>
        <w:t xml:space="preserve">Estos talleres se realizan </w:t>
      </w:r>
      <w:r w:rsidR="00024AB8">
        <w:rPr>
          <w:lang w:val="es-ES_tradnl"/>
        </w:rPr>
        <w:t>con</w:t>
      </w:r>
      <w:r>
        <w:rPr>
          <w:lang w:val="es-ES_tradnl"/>
        </w:rPr>
        <w:t xml:space="preserve"> la Universidad San Antonio Abad (Universidad miembro de la Red Peruana de Universidades) y con la colaboración de la: Gerencia</w:t>
      </w:r>
      <w:r w:rsidRPr="00A5606B">
        <w:rPr>
          <w:lang w:val="es-ES_tradnl"/>
        </w:rPr>
        <w:t xml:space="preserve"> de Turismo, Cultura, Educación y Deporte</w:t>
      </w:r>
      <w:r>
        <w:rPr>
          <w:lang w:val="es-ES_tradnl"/>
        </w:rPr>
        <w:t xml:space="preserve"> de la Municipalidad del Cusco, del Museo de Santo Domingo – Qorikancha y la  Dirección Desconcentrada de Cultura de Cusco del Ministerio de Cultura.</w:t>
      </w:r>
    </w:p>
    <w:p w:rsidR="008F5D3F" w:rsidRPr="000F3CC5" w:rsidRDefault="00EE1803" w:rsidP="00211229">
      <w:pPr>
        <w:jc w:val="both"/>
        <w:rPr>
          <w:color w:val="E36C0A" w:themeColor="accent6" w:themeShade="BF"/>
          <w:sz w:val="24"/>
          <w:szCs w:val="24"/>
        </w:rPr>
      </w:pPr>
      <w:r w:rsidRPr="000F3CC5">
        <w:rPr>
          <w:b/>
          <w:color w:val="E36C0A" w:themeColor="accent6" w:themeShade="BF"/>
          <w:sz w:val="24"/>
          <w:szCs w:val="24"/>
          <w14:shadow w14:blurRad="114300" w14:dist="0" w14:dir="0" w14:sx="0" w14:sy="0" w14:kx="0" w14:ky="0" w14:algn="none">
            <w14:srgbClr w14:val="000000"/>
          </w14:shadow>
        </w:rPr>
        <w:t>Objetivos:</w:t>
      </w:r>
    </w:p>
    <w:p w:rsidR="0098003B" w:rsidRDefault="006F1FC7" w:rsidP="00211229">
      <w:pPr>
        <w:jc w:val="both"/>
        <w:rPr>
          <w:sz w:val="24"/>
          <w:szCs w:val="24"/>
        </w:rPr>
      </w:pPr>
      <w:r>
        <w:rPr>
          <w:sz w:val="24"/>
          <w:szCs w:val="24"/>
        </w:rPr>
        <w:t>El objetivo de estos talleres es</w:t>
      </w:r>
      <w:r w:rsidR="00B0435F">
        <w:rPr>
          <w:sz w:val="24"/>
          <w:szCs w:val="24"/>
        </w:rPr>
        <w:t xml:space="preserve"> permitir que jóvenes </w:t>
      </w:r>
      <w:r w:rsidR="00153084">
        <w:rPr>
          <w:sz w:val="24"/>
          <w:szCs w:val="24"/>
        </w:rPr>
        <w:t>interesados y con alguna experiencia previa</w:t>
      </w:r>
      <w:r w:rsidR="00B0435F">
        <w:rPr>
          <w:sz w:val="24"/>
          <w:szCs w:val="24"/>
        </w:rPr>
        <w:t xml:space="preserve"> en </w:t>
      </w:r>
      <w:r w:rsidR="00344BC2">
        <w:rPr>
          <w:sz w:val="24"/>
          <w:szCs w:val="24"/>
        </w:rPr>
        <w:t xml:space="preserve">las </w:t>
      </w:r>
      <w:r w:rsidR="00B0435F">
        <w:rPr>
          <w:sz w:val="24"/>
          <w:szCs w:val="24"/>
        </w:rPr>
        <w:t>artes escénicas, puedan experimentar</w:t>
      </w:r>
      <w:r w:rsidR="00344BC2">
        <w:rPr>
          <w:sz w:val="24"/>
          <w:szCs w:val="24"/>
        </w:rPr>
        <w:t xml:space="preserve"> con las mismas</w:t>
      </w:r>
      <w:r w:rsidR="00B0435F">
        <w:rPr>
          <w:sz w:val="24"/>
          <w:szCs w:val="24"/>
        </w:rPr>
        <w:t xml:space="preserve"> y </w:t>
      </w:r>
      <w:r>
        <w:rPr>
          <w:sz w:val="24"/>
          <w:szCs w:val="24"/>
        </w:rPr>
        <w:t xml:space="preserve"> </w:t>
      </w:r>
      <w:r w:rsidR="00344BC2">
        <w:rPr>
          <w:sz w:val="24"/>
          <w:szCs w:val="24"/>
        </w:rPr>
        <w:t xml:space="preserve">se genere </w:t>
      </w:r>
      <w:r>
        <w:rPr>
          <w:sz w:val="24"/>
          <w:szCs w:val="24"/>
        </w:rPr>
        <w:t xml:space="preserve">un intercambio </w:t>
      </w:r>
      <w:r w:rsidR="0035785B" w:rsidRPr="0035785B">
        <w:rPr>
          <w:sz w:val="24"/>
          <w:szCs w:val="24"/>
        </w:rPr>
        <w:t xml:space="preserve">con </w:t>
      </w:r>
      <w:r w:rsidR="00B0435F">
        <w:rPr>
          <w:sz w:val="24"/>
          <w:szCs w:val="24"/>
        </w:rPr>
        <w:t xml:space="preserve">nuestros </w:t>
      </w:r>
      <w:r w:rsidR="0035785B" w:rsidRPr="0035785B">
        <w:rPr>
          <w:sz w:val="24"/>
          <w:szCs w:val="24"/>
        </w:rPr>
        <w:t>docentes</w:t>
      </w:r>
      <w:r w:rsidR="00B0435F">
        <w:rPr>
          <w:sz w:val="24"/>
          <w:szCs w:val="24"/>
        </w:rPr>
        <w:t>.</w:t>
      </w:r>
      <w:r w:rsidR="005A60CD">
        <w:rPr>
          <w:sz w:val="24"/>
          <w:szCs w:val="24"/>
        </w:rPr>
        <w:t xml:space="preserve"> </w:t>
      </w:r>
      <w:r w:rsidR="00F7039E">
        <w:rPr>
          <w:sz w:val="24"/>
          <w:szCs w:val="24"/>
        </w:rPr>
        <w:t xml:space="preserve">Asimismo, </w:t>
      </w:r>
      <w:r>
        <w:rPr>
          <w:sz w:val="24"/>
          <w:szCs w:val="24"/>
        </w:rPr>
        <w:t xml:space="preserve">se busca </w:t>
      </w:r>
      <w:r w:rsidR="00F7039E">
        <w:rPr>
          <w:sz w:val="24"/>
          <w:szCs w:val="24"/>
        </w:rPr>
        <w:t>fomentar ese</w:t>
      </w:r>
      <w:r w:rsidR="0098003B">
        <w:rPr>
          <w:sz w:val="24"/>
          <w:szCs w:val="24"/>
        </w:rPr>
        <w:t xml:space="preserve"> intercambio</w:t>
      </w:r>
      <w:r w:rsidR="002565FC">
        <w:rPr>
          <w:sz w:val="24"/>
          <w:szCs w:val="24"/>
        </w:rPr>
        <w:t xml:space="preserve"> e</w:t>
      </w:r>
      <w:r w:rsidR="001740B2">
        <w:rPr>
          <w:sz w:val="24"/>
          <w:szCs w:val="24"/>
        </w:rPr>
        <w:t xml:space="preserve"> integración</w:t>
      </w:r>
      <w:r w:rsidR="0098003B">
        <w:rPr>
          <w:sz w:val="24"/>
          <w:szCs w:val="24"/>
        </w:rPr>
        <w:t xml:space="preserve"> entre los participantes de distintas formaciones y disciplinas.</w:t>
      </w:r>
    </w:p>
    <w:p w:rsidR="00DA60B6" w:rsidRDefault="005141C5" w:rsidP="00211229">
      <w:pPr>
        <w:jc w:val="both"/>
        <w:rPr>
          <w:sz w:val="24"/>
          <w:szCs w:val="24"/>
        </w:rPr>
      </w:pPr>
      <w:r>
        <w:rPr>
          <w:sz w:val="24"/>
          <w:szCs w:val="24"/>
        </w:rPr>
        <w:t>En ese sentido</w:t>
      </w:r>
      <w:r w:rsidR="006F1FC7">
        <w:rPr>
          <w:sz w:val="24"/>
          <w:szCs w:val="24"/>
        </w:rPr>
        <w:t xml:space="preserve">, </w:t>
      </w:r>
      <w:r w:rsidR="00F1439F">
        <w:rPr>
          <w:sz w:val="24"/>
          <w:szCs w:val="24"/>
        </w:rPr>
        <w:t xml:space="preserve">los docentes de distintas especialidades de la Facultad de Artes Escénicas </w:t>
      </w:r>
      <w:r w:rsidR="008F5D3F">
        <w:rPr>
          <w:sz w:val="24"/>
          <w:szCs w:val="24"/>
        </w:rPr>
        <w:t>comparti</w:t>
      </w:r>
      <w:r w:rsidR="00F1439F">
        <w:rPr>
          <w:sz w:val="24"/>
          <w:szCs w:val="24"/>
        </w:rPr>
        <w:t>rán</w:t>
      </w:r>
      <w:r w:rsidR="008F5D3F">
        <w:rPr>
          <w:sz w:val="24"/>
          <w:szCs w:val="24"/>
        </w:rPr>
        <w:t xml:space="preserve"> </w:t>
      </w:r>
      <w:r w:rsidR="00676B3E">
        <w:rPr>
          <w:sz w:val="24"/>
          <w:szCs w:val="24"/>
        </w:rPr>
        <w:t>técnicas y ejercicios</w:t>
      </w:r>
      <w:r w:rsidR="002565FC">
        <w:rPr>
          <w:sz w:val="24"/>
          <w:szCs w:val="24"/>
        </w:rPr>
        <w:t xml:space="preserve"> de actuación, danza</w:t>
      </w:r>
      <w:r w:rsidR="0073706E">
        <w:rPr>
          <w:sz w:val="24"/>
          <w:szCs w:val="24"/>
        </w:rPr>
        <w:t xml:space="preserve"> contemporánea</w:t>
      </w:r>
      <w:r w:rsidR="002565FC">
        <w:rPr>
          <w:sz w:val="24"/>
          <w:szCs w:val="24"/>
        </w:rPr>
        <w:t>, música y creación</w:t>
      </w:r>
      <w:r>
        <w:rPr>
          <w:sz w:val="24"/>
          <w:szCs w:val="24"/>
        </w:rPr>
        <w:t xml:space="preserve"> y </w:t>
      </w:r>
      <w:r w:rsidR="00F1439F">
        <w:rPr>
          <w:sz w:val="24"/>
          <w:szCs w:val="24"/>
        </w:rPr>
        <w:t>producción</w:t>
      </w:r>
      <w:r w:rsidR="005A776F">
        <w:rPr>
          <w:sz w:val="24"/>
          <w:szCs w:val="24"/>
        </w:rPr>
        <w:t>,</w:t>
      </w:r>
      <w:r w:rsidR="00F1439F">
        <w:rPr>
          <w:sz w:val="24"/>
          <w:szCs w:val="24"/>
        </w:rPr>
        <w:t xml:space="preserve"> con el propósito de</w:t>
      </w:r>
      <w:r>
        <w:rPr>
          <w:sz w:val="24"/>
          <w:szCs w:val="24"/>
        </w:rPr>
        <w:t xml:space="preserve"> contribuir al desarrollo de los participantes como </w:t>
      </w:r>
      <w:r w:rsidR="00344BC2">
        <w:rPr>
          <w:sz w:val="24"/>
          <w:szCs w:val="24"/>
        </w:rPr>
        <w:t xml:space="preserve">futuros </w:t>
      </w:r>
      <w:r>
        <w:rPr>
          <w:sz w:val="24"/>
          <w:szCs w:val="24"/>
        </w:rPr>
        <w:t>artistas</w:t>
      </w:r>
      <w:r w:rsidR="00F1439F">
        <w:rPr>
          <w:sz w:val="24"/>
          <w:szCs w:val="24"/>
        </w:rPr>
        <w:t xml:space="preserve"> y fomentar la creación interdisciplinaria.</w:t>
      </w:r>
    </w:p>
    <w:p w:rsidR="00E34515" w:rsidRPr="00DA60B6" w:rsidRDefault="00DF68C4" w:rsidP="00211229">
      <w:pPr>
        <w:jc w:val="both"/>
        <w:rPr>
          <w:sz w:val="24"/>
          <w:szCs w:val="24"/>
        </w:rPr>
      </w:pPr>
      <w:r>
        <w:rPr>
          <w:sz w:val="24"/>
          <w:szCs w:val="24"/>
        </w:rPr>
        <w:br/>
      </w:r>
      <w:r w:rsidR="00E34515" w:rsidRPr="000F3CC5">
        <w:rPr>
          <w:b/>
          <w:color w:val="E36C0A" w:themeColor="accent6" w:themeShade="BF"/>
          <w:sz w:val="24"/>
          <w:szCs w:val="24"/>
          <w14:shadow w14:blurRad="114300" w14:dist="0" w14:dir="0" w14:sx="0" w14:sy="0" w14:kx="0" w14:ky="0" w14:algn="none">
            <w14:srgbClr w14:val="000000"/>
          </w14:shadow>
        </w:rPr>
        <w:t>TALLERES</w:t>
      </w:r>
    </w:p>
    <w:p w:rsidR="000D4EE6" w:rsidRDefault="00915E56" w:rsidP="00271604">
      <w:pPr>
        <w:spacing w:after="0"/>
        <w:jc w:val="both"/>
        <w:rPr>
          <w:sz w:val="24"/>
          <w:szCs w:val="24"/>
        </w:rPr>
      </w:pPr>
      <w:r>
        <w:rPr>
          <w:sz w:val="24"/>
          <w:szCs w:val="24"/>
        </w:rPr>
        <w:t>Se</w:t>
      </w:r>
      <w:r w:rsidR="005141C5">
        <w:rPr>
          <w:sz w:val="24"/>
          <w:szCs w:val="24"/>
        </w:rPr>
        <w:t xml:space="preserve"> dictarán </w:t>
      </w:r>
      <w:r w:rsidR="005A776F">
        <w:rPr>
          <w:sz w:val="24"/>
          <w:szCs w:val="24"/>
        </w:rPr>
        <w:t xml:space="preserve">en paralelo </w:t>
      </w:r>
      <w:r w:rsidR="005141C5">
        <w:rPr>
          <w:sz w:val="24"/>
          <w:szCs w:val="24"/>
        </w:rPr>
        <w:t>talleres de: Danz</w:t>
      </w:r>
      <w:r w:rsidR="00E915B5">
        <w:rPr>
          <w:sz w:val="24"/>
          <w:szCs w:val="24"/>
        </w:rPr>
        <w:t>a</w:t>
      </w:r>
      <w:r w:rsidR="0073706E">
        <w:rPr>
          <w:sz w:val="24"/>
          <w:szCs w:val="24"/>
        </w:rPr>
        <w:t xml:space="preserve"> Contemporánea</w:t>
      </w:r>
      <w:r w:rsidR="00E915B5">
        <w:rPr>
          <w:sz w:val="24"/>
          <w:szCs w:val="24"/>
        </w:rPr>
        <w:t>, Música, Teatro y Creación y Producción E</w:t>
      </w:r>
      <w:r w:rsidR="005141C5">
        <w:rPr>
          <w:sz w:val="24"/>
          <w:szCs w:val="24"/>
        </w:rPr>
        <w:t>scénica. Estos cuatro talleres</w:t>
      </w:r>
      <w:r w:rsidR="006F1FC7">
        <w:rPr>
          <w:sz w:val="24"/>
          <w:szCs w:val="24"/>
        </w:rPr>
        <w:t xml:space="preserve"> s</w:t>
      </w:r>
      <w:r w:rsidR="00DA3E62">
        <w:rPr>
          <w:sz w:val="24"/>
          <w:szCs w:val="24"/>
        </w:rPr>
        <w:t>e</w:t>
      </w:r>
      <w:r w:rsidR="00E915B5">
        <w:rPr>
          <w:sz w:val="24"/>
          <w:szCs w:val="24"/>
        </w:rPr>
        <w:t xml:space="preserve">rán dictados </w:t>
      </w:r>
      <w:r w:rsidR="00DE133B">
        <w:rPr>
          <w:sz w:val="24"/>
          <w:szCs w:val="24"/>
        </w:rPr>
        <w:t xml:space="preserve">por docentes </w:t>
      </w:r>
      <w:r w:rsidR="00E0695C">
        <w:rPr>
          <w:sz w:val="24"/>
          <w:szCs w:val="24"/>
        </w:rPr>
        <w:t xml:space="preserve">de Artes Escénicas </w:t>
      </w:r>
      <w:r w:rsidR="00E915B5">
        <w:rPr>
          <w:sz w:val="24"/>
          <w:szCs w:val="24"/>
        </w:rPr>
        <w:t>PUCP</w:t>
      </w:r>
      <w:r w:rsidR="00024AB8">
        <w:rPr>
          <w:sz w:val="24"/>
          <w:szCs w:val="24"/>
        </w:rPr>
        <w:t xml:space="preserve"> </w:t>
      </w:r>
      <w:r w:rsidR="00DE133B">
        <w:rPr>
          <w:sz w:val="24"/>
          <w:szCs w:val="24"/>
        </w:rPr>
        <w:t xml:space="preserve">a </w:t>
      </w:r>
      <w:r w:rsidR="005A776F">
        <w:rPr>
          <w:sz w:val="24"/>
          <w:szCs w:val="24"/>
        </w:rPr>
        <w:t>grupos de</w:t>
      </w:r>
      <w:r w:rsidR="00DE133B">
        <w:rPr>
          <w:sz w:val="24"/>
          <w:szCs w:val="24"/>
        </w:rPr>
        <w:t xml:space="preserve"> participantes que se dediquen a cada una de esas disciplinas.</w:t>
      </w:r>
    </w:p>
    <w:p w:rsidR="00153084" w:rsidRDefault="00153084" w:rsidP="00153084">
      <w:pPr>
        <w:spacing w:after="0"/>
        <w:jc w:val="both"/>
        <w:rPr>
          <w:sz w:val="24"/>
          <w:szCs w:val="24"/>
        </w:rPr>
      </w:pPr>
    </w:p>
    <w:p w:rsidR="00153084" w:rsidRDefault="00153084" w:rsidP="00153084">
      <w:pPr>
        <w:spacing w:after="0"/>
        <w:jc w:val="both"/>
        <w:rPr>
          <w:sz w:val="24"/>
          <w:szCs w:val="24"/>
        </w:rPr>
      </w:pPr>
      <w:r w:rsidRPr="000F3CC5">
        <w:rPr>
          <w:b/>
          <w:color w:val="E36C0A" w:themeColor="accent6" w:themeShade="BF"/>
          <w:sz w:val="24"/>
          <w:szCs w:val="24"/>
          <w14:shadow w14:blurRad="114300" w14:dist="0" w14:dir="0" w14:sx="0" w14:sy="0" w14:kx="0" w14:ky="0" w14:algn="none">
            <w14:srgbClr w14:val="000000"/>
          </w14:shadow>
        </w:rPr>
        <w:t>Duración de los talleres:</w:t>
      </w:r>
      <w:r w:rsidRPr="000F3CC5">
        <w:rPr>
          <w:b/>
          <w:color w:val="E36C0A" w:themeColor="accent6" w:themeShade="BF"/>
          <w:sz w:val="24"/>
          <w:szCs w:val="24"/>
        </w:rPr>
        <w:t xml:space="preserve"> </w:t>
      </w:r>
      <w:r>
        <w:rPr>
          <w:sz w:val="24"/>
          <w:szCs w:val="24"/>
        </w:rPr>
        <w:t>Del martes 24 al sábado 28</w:t>
      </w:r>
      <w:r w:rsidRPr="00A148EB">
        <w:rPr>
          <w:sz w:val="24"/>
          <w:szCs w:val="24"/>
        </w:rPr>
        <w:t xml:space="preserve"> de mayo</w:t>
      </w:r>
      <w:r>
        <w:rPr>
          <w:sz w:val="24"/>
          <w:szCs w:val="24"/>
        </w:rPr>
        <w:t>.  (</w:t>
      </w:r>
      <w:r w:rsidRPr="00A463DA">
        <w:rPr>
          <w:sz w:val="24"/>
          <w:szCs w:val="24"/>
        </w:rPr>
        <w:t xml:space="preserve">El jueves 26 de Mayo no hay taller por </w:t>
      </w:r>
      <w:r>
        <w:rPr>
          <w:sz w:val="24"/>
          <w:szCs w:val="24"/>
        </w:rPr>
        <w:t>la festividad del Corpus Cristi).</w:t>
      </w:r>
    </w:p>
    <w:p w:rsidR="00153084" w:rsidRDefault="00153084" w:rsidP="00153084">
      <w:pPr>
        <w:jc w:val="both"/>
        <w:rPr>
          <w:sz w:val="24"/>
          <w:szCs w:val="24"/>
        </w:rPr>
      </w:pPr>
      <w:r>
        <w:rPr>
          <w:sz w:val="24"/>
          <w:szCs w:val="24"/>
        </w:rPr>
        <w:t>En total: 4 sesiones de 3 horas y media cada una</w:t>
      </w:r>
      <w:r w:rsidR="00604EB5">
        <w:rPr>
          <w:sz w:val="24"/>
          <w:szCs w:val="24"/>
        </w:rPr>
        <w:t>.</w:t>
      </w:r>
      <w:r>
        <w:rPr>
          <w:sz w:val="24"/>
          <w:szCs w:val="24"/>
        </w:rPr>
        <w:t xml:space="preserve"> </w:t>
      </w:r>
    </w:p>
    <w:p w:rsidR="00153084" w:rsidRDefault="00153084" w:rsidP="00153084">
      <w:pPr>
        <w:spacing w:after="0"/>
        <w:jc w:val="both"/>
        <w:rPr>
          <w:sz w:val="24"/>
          <w:szCs w:val="24"/>
        </w:rPr>
      </w:pPr>
      <w:r>
        <w:rPr>
          <w:sz w:val="24"/>
          <w:szCs w:val="24"/>
        </w:rPr>
        <w:t>El participante podrá escoger entre dos horarios:</w:t>
      </w:r>
    </w:p>
    <w:p w:rsidR="00153084" w:rsidRDefault="00153084" w:rsidP="00153084">
      <w:pPr>
        <w:spacing w:after="0"/>
        <w:jc w:val="both"/>
        <w:rPr>
          <w:sz w:val="24"/>
          <w:szCs w:val="24"/>
        </w:rPr>
      </w:pPr>
      <w:r>
        <w:rPr>
          <w:sz w:val="24"/>
          <w:szCs w:val="24"/>
        </w:rPr>
        <w:t>P</w:t>
      </w:r>
      <w:r w:rsidRPr="00A463DA">
        <w:rPr>
          <w:sz w:val="24"/>
          <w:szCs w:val="24"/>
        </w:rPr>
        <w:t>or l</w:t>
      </w:r>
      <w:r>
        <w:rPr>
          <w:sz w:val="24"/>
          <w:szCs w:val="24"/>
        </w:rPr>
        <w:t xml:space="preserve">a mañana </w:t>
      </w:r>
      <w:r w:rsidR="00915D6C">
        <w:rPr>
          <w:sz w:val="24"/>
          <w:szCs w:val="24"/>
        </w:rPr>
        <w:t>–</w:t>
      </w:r>
      <w:r>
        <w:rPr>
          <w:sz w:val="24"/>
          <w:szCs w:val="24"/>
        </w:rPr>
        <w:t xml:space="preserve"> 8</w:t>
      </w:r>
      <w:r w:rsidR="00915D6C">
        <w:rPr>
          <w:sz w:val="24"/>
          <w:szCs w:val="24"/>
        </w:rPr>
        <w:t>:</w:t>
      </w:r>
      <w:r w:rsidR="00024AB8">
        <w:rPr>
          <w:sz w:val="24"/>
          <w:szCs w:val="24"/>
        </w:rPr>
        <w:t>0</w:t>
      </w:r>
      <w:r w:rsidR="00915D6C">
        <w:rPr>
          <w:sz w:val="24"/>
          <w:szCs w:val="24"/>
        </w:rPr>
        <w:t>0</w:t>
      </w:r>
      <w:r>
        <w:rPr>
          <w:sz w:val="24"/>
          <w:szCs w:val="24"/>
        </w:rPr>
        <w:t xml:space="preserve"> a.m. a 12</w:t>
      </w:r>
      <w:r w:rsidR="00915D6C">
        <w:rPr>
          <w:sz w:val="24"/>
          <w:szCs w:val="24"/>
        </w:rPr>
        <w:t xml:space="preserve">:00 </w:t>
      </w:r>
      <w:r>
        <w:rPr>
          <w:sz w:val="24"/>
          <w:szCs w:val="24"/>
        </w:rPr>
        <w:t>m.</w:t>
      </w:r>
    </w:p>
    <w:p w:rsidR="00153084" w:rsidRDefault="00153084" w:rsidP="00153084">
      <w:pPr>
        <w:spacing w:after="0"/>
        <w:jc w:val="both"/>
        <w:rPr>
          <w:sz w:val="24"/>
          <w:szCs w:val="24"/>
        </w:rPr>
      </w:pPr>
      <w:r>
        <w:rPr>
          <w:sz w:val="24"/>
          <w:szCs w:val="24"/>
        </w:rPr>
        <w:t xml:space="preserve">Por la noche </w:t>
      </w:r>
      <w:r w:rsidR="00915D6C">
        <w:rPr>
          <w:sz w:val="24"/>
          <w:szCs w:val="24"/>
        </w:rPr>
        <w:t>–</w:t>
      </w:r>
      <w:r>
        <w:rPr>
          <w:sz w:val="24"/>
          <w:szCs w:val="24"/>
        </w:rPr>
        <w:t xml:space="preserve"> 5</w:t>
      </w:r>
      <w:r w:rsidR="00915D6C">
        <w:rPr>
          <w:sz w:val="24"/>
          <w:szCs w:val="24"/>
        </w:rPr>
        <w:t>:</w:t>
      </w:r>
      <w:r w:rsidR="00024AB8">
        <w:rPr>
          <w:sz w:val="24"/>
          <w:szCs w:val="24"/>
        </w:rPr>
        <w:t>0</w:t>
      </w:r>
      <w:r w:rsidR="00915D6C">
        <w:rPr>
          <w:sz w:val="24"/>
          <w:szCs w:val="24"/>
        </w:rPr>
        <w:t>0</w:t>
      </w:r>
      <w:r>
        <w:rPr>
          <w:sz w:val="24"/>
          <w:szCs w:val="24"/>
        </w:rPr>
        <w:t xml:space="preserve"> p.m. – 9</w:t>
      </w:r>
      <w:r w:rsidR="00915D6C">
        <w:rPr>
          <w:sz w:val="24"/>
          <w:szCs w:val="24"/>
        </w:rPr>
        <w:t>:00</w:t>
      </w:r>
      <w:r>
        <w:rPr>
          <w:sz w:val="24"/>
          <w:szCs w:val="24"/>
        </w:rPr>
        <w:t xml:space="preserve"> p.m.</w:t>
      </w:r>
    </w:p>
    <w:p w:rsidR="00DA60B6" w:rsidRDefault="00DA60B6" w:rsidP="00915E56">
      <w:pPr>
        <w:jc w:val="both"/>
        <w:rPr>
          <w:b/>
          <w:color w:val="E36C0A" w:themeColor="accent6" w:themeShade="BF"/>
          <w:sz w:val="28"/>
          <w:szCs w:val="28"/>
          <w14:shadow w14:blurRad="114300" w14:dist="0" w14:dir="0" w14:sx="0" w14:sy="0" w14:kx="0" w14:ky="0" w14:algn="none">
            <w14:srgbClr w14:val="000000"/>
          </w14:shadow>
        </w:rPr>
      </w:pPr>
    </w:p>
    <w:p w:rsidR="00915E56" w:rsidRPr="00DA60B6" w:rsidRDefault="00915E56" w:rsidP="00915E56">
      <w:pPr>
        <w:jc w:val="both"/>
        <w:rPr>
          <w:b/>
          <w:color w:val="E36C0A" w:themeColor="accent6" w:themeShade="BF"/>
          <w:sz w:val="28"/>
          <w:szCs w:val="28"/>
          <w14:shadow w14:blurRad="114300" w14:dist="0" w14:dir="0" w14:sx="0" w14:sy="0" w14:kx="0" w14:ky="0" w14:algn="none">
            <w14:srgbClr w14:val="000000"/>
          </w14:shadow>
        </w:rPr>
      </w:pPr>
      <w:r w:rsidRPr="00DA60B6">
        <w:rPr>
          <w:b/>
          <w:color w:val="E36C0A" w:themeColor="accent6" w:themeShade="BF"/>
          <w:sz w:val="28"/>
          <w:szCs w:val="28"/>
          <w14:shadow w14:blurRad="114300" w14:dist="0" w14:dir="0" w14:sx="0" w14:sy="0" w14:kx="0" w14:ky="0" w14:algn="none">
            <w14:srgbClr w14:val="000000"/>
          </w14:shadow>
        </w:rPr>
        <w:lastRenderedPageBreak/>
        <w:t xml:space="preserve">Contenido de los talleres: </w:t>
      </w:r>
    </w:p>
    <w:p w:rsidR="00915E56" w:rsidRPr="00DA60B6" w:rsidRDefault="00915E56" w:rsidP="00DA60B6">
      <w:pPr>
        <w:jc w:val="both"/>
        <w:rPr>
          <w:b/>
          <w:sz w:val="24"/>
          <w:szCs w:val="24"/>
          <w:lang w:val="es-ES_tradnl"/>
        </w:rPr>
      </w:pPr>
      <w:r w:rsidRPr="00DA60B6">
        <w:rPr>
          <w:b/>
          <w:sz w:val="24"/>
          <w:szCs w:val="24"/>
          <w:lang w:val="es-ES_tradnl"/>
        </w:rPr>
        <w:t>Taller de Teatro:</w:t>
      </w:r>
    </w:p>
    <w:p w:rsidR="00915E56" w:rsidRPr="00DA60B6" w:rsidRDefault="00915E56" w:rsidP="00DA60B6">
      <w:pPr>
        <w:spacing w:after="0"/>
        <w:jc w:val="both"/>
        <w:rPr>
          <w:sz w:val="24"/>
          <w:szCs w:val="24"/>
        </w:rPr>
      </w:pPr>
      <w:r w:rsidRPr="00DA60B6">
        <w:rPr>
          <w:sz w:val="24"/>
          <w:szCs w:val="24"/>
        </w:rPr>
        <w:t>Uso del juego y la observación como acercamiento al quehacer teatral.</w:t>
      </w:r>
    </w:p>
    <w:p w:rsidR="00915E56" w:rsidRPr="00DA60B6" w:rsidRDefault="00915E56" w:rsidP="00DA60B6">
      <w:pPr>
        <w:spacing w:after="0"/>
        <w:jc w:val="both"/>
        <w:rPr>
          <w:sz w:val="24"/>
          <w:szCs w:val="24"/>
        </w:rPr>
      </w:pPr>
      <w:r w:rsidRPr="00DA60B6">
        <w:rPr>
          <w:sz w:val="24"/>
          <w:szCs w:val="24"/>
        </w:rPr>
        <w:t>El cuerpo y la voz como herramienta del actor.</w:t>
      </w:r>
    </w:p>
    <w:p w:rsidR="00915E56" w:rsidRPr="00DA60B6" w:rsidRDefault="00915E56" w:rsidP="00DA60B6">
      <w:pPr>
        <w:spacing w:after="0"/>
        <w:jc w:val="both"/>
        <w:rPr>
          <w:sz w:val="24"/>
          <w:szCs w:val="24"/>
        </w:rPr>
      </w:pPr>
      <w:r w:rsidRPr="00DA60B6">
        <w:rPr>
          <w:sz w:val="24"/>
          <w:szCs w:val="24"/>
        </w:rPr>
        <w:t>La acción como eje de cualquier planteamiento dramático/ escénico.</w:t>
      </w:r>
    </w:p>
    <w:p w:rsidR="00915E56" w:rsidRPr="00DA60B6" w:rsidRDefault="00915E56" w:rsidP="00DA60B6">
      <w:pPr>
        <w:spacing w:after="0"/>
        <w:jc w:val="both"/>
        <w:rPr>
          <w:sz w:val="24"/>
          <w:szCs w:val="24"/>
        </w:rPr>
      </w:pPr>
      <w:r w:rsidRPr="00DA60B6">
        <w:rPr>
          <w:sz w:val="24"/>
          <w:szCs w:val="24"/>
        </w:rPr>
        <w:t>La escena: presencias en interacción dramática.</w:t>
      </w:r>
    </w:p>
    <w:p w:rsidR="00DA60B6" w:rsidRPr="00DA60B6" w:rsidRDefault="00DA60B6" w:rsidP="00DA60B6">
      <w:pPr>
        <w:spacing w:after="0"/>
        <w:jc w:val="both"/>
        <w:rPr>
          <w:sz w:val="24"/>
          <w:szCs w:val="24"/>
        </w:rPr>
      </w:pPr>
    </w:p>
    <w:p w:rsidR="00DA60B6" w:rsidRPr="00DA60B6" w:rsidRDefault="00DA60B6" w:rsidP="00DA60B6">
      <w:pPr>
        <w:jc w:val="both"/>
        <w:rPr>
          <w:b/>
          <w:sz w:val="24"/>
          <w:szCs w:val="24"/>
          <w:lang w:val="es-ES_tradnl"/>
        </w:rPr>
      </w:pPr>
      <w:r w:rsidRPr="00DA60B6">
        <w:rPr>
          <w:b/>
          <w:sz w:val="24"/>
          <w:szCs w:val="24"/>
          <w:lang w:val="es-ES_tradnl"/>
        </w:rPr>
        <w:t>Dicta: Urpi Gibbons – Teatro</w:t>
      </w:r>
    </w:p>
    <w:p w:rsidR="00DA60B6" w:rsidRPr="00DA60B6" w:rsidRDefault="00DA60B6" w:rsidP="00DA60B6">
      <w:pPr>
        <w:jc w:val="both"/>
        <w:rPr>
          <w:sz w:val="24"/>
          <w:szCs w:val="24"/>
          <w:lang w:val="es-ES_tradnl"/>
        </w:rPr>
      </w:pPr>
      <w:r w:rsidRPr="00DA60B6">
        <w:rPr>
          <w:noProof/>
          <w:sz w:val="24"/>
          <w:szCs w:val="24"/>
          <w:lang w:eastAsia="es-PE"/>
        </w:rPr>
        <w:drawing>
          <wp:anchor distT="0" distB="0" distL="114300" distR="114300" simplePos="0" relativeHeight="251664384" behindDoc="0" locked="0" layoutInCell="1" allowOverlap="1" wp14:anchorId="47AC1981" wp14:editId="305B359E">
            <wp:simplePos x="0" y="0"/>
            <wp:positionH relativeFrom="column">
              <wp:posOffset>3771900</wp:posOffset>
            </wp:positionH>
            <wp:positionV relativeFrom="paragraph">
              <wp:posOffset>3810</wp:posOffset>
            </wp:positionV>
            <wp:extent cx="1662430" cy="1832610"/>
            <wp:effectExtent l="0" t="0" r="0" b="0"/>
            <wp:wrapTight wrapText="bothSides">
              <wp:wrapPolygon edited="0">
                <wp:start x="0" y="0"/>
                <wp:lineTo x="0" y="21256"/>
                <wp:lineTo x="21121" y="21256"/>
                <wp:lineTo x="211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2430" cy="1832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60B6">
        <w:rPr>
          <w:sz w:val="24"/>
          <w:szCs w:val="24"/>
          <w:lang w:val="es-ES_tradnl"/>
        </w:rPr>
        <w:t>Actriz de cine, teatro y televisión formada en los talleres de Roberto Ángeles y Alberto Isola; Licenciada por la Pontificia Universidad Católica del Perú y becada por el Ministerio de Educación y Cultura de España con el “Curso para profesionales en  Dramaturgia y Dirección Teatral”.</w:t>
      </w:r>
      <w:r w:rsidRPr="00DA60B6">
        <w:rPr>
          <w:noProof/>
          <w:sz w:val="24"/>
          <w:szCs w:val="24"/>
        </w:rPr>
        <w:t xml:space="preserve"> </w:t>
      </w:r>
    </w:p>
    <w:p w:rsidR="00DA60B6" w:rsidRPr="00DA60B6" w:rsidRDefault="00DA60B6" w:rsidP="00DA60B6">
      <w:pPr>
        <w:jc w:val="both"/>
        <w:rPr>
          <w:sz w:val="24"/>
          <w:szCs w:val="24"/>
          <w:lang w:val="es-ES_tradnl"/>
        </w:rPr>
      </w:pPr>
      <w:r w:rsidRPr="00DA60B6">
        <w:rPr>
          <w:sz w:val="24"/>
          <w:szCs w:val="24"/>
          <w:lang w:val="es-ES_tradnl"/>
        </w:rPr>
        <w:t>Ha hecho una larga carrera como actriz de teatro en montajes como “Casi transilvania”, “El Saludador”, “Después de la Lluvia”, “Pequeñas Certezas”; “El Mentiroso”; “El Tío Vania” ; “El Visitante”; “La Casa de Bernarda Alba”; “Desvío 2” , “La Gaviota” ; “Interior F”; “Despertar de Primavera” y “Kamikaze”, entre muchos otros.</w:t>
      </w:r>
    </w:p>
    <w:p w:rsidR="00DA60B6" w:rsidRDefault="00DA60B6" w:rsidP="00DA60B6">
      <w:pPr>
        <w:jc w:val="both"/>
        <w:rPr>
          <w:sz w:val="24"/>
          <w:szCs w:val="24"/>
          <w:lang w:val="es-ES_tradnl"/>
        </w:rPr>
      </w:pPr>
      <w:r w:rsidRPr="00DA60B6">
        <w:rPr>
          <w:sz w:val="24"/>
          <w:szCs w:val="24"/>
          <w:lang w:val="es-ES_tradnl"/>
        </w:rPr>
        <w:t>En el ámbito de la dirección escénica, asumió la dirección de “El Alma Buena de Szechúan”, montaje final de los recién egresados del Teatro de la Universidad Católica (2015), en el Centro Cultural de la Universidad Católica. Ha diirigido “Partes. Otras. Padre. Des” como su proyecto final de bachiller en Artes Escénicas. Asumió la dirección adjunta la obra “Incendios” (Juan Carlos Fisher, 2014) tras haberse desempeñado como asistente de reconocidos directores como Alberto Isola y Chela De Ferrari.</w:t>
      </w:r>
    </w:p>
    <w:p w:rsidR="00B36A4F" w:rsidRPr="00B36A4F" w:rsidRDefault="00B36A4F" w:rsidP="00DA60B6">
      <w:pPr>
        <w:jc w:val="both"/>
        <w:rPr>
          <w:sz w:val="24"/>
          <w:szCs w:val="24"/>
          <w:lang w:val="es-ES_tradnl"/>
        </w:rPr>
      </w:pPr>
    </w:p>
    <w:p w:rsidR="00915E56" w:rsidRPr="00DA60B6" w:rsidRDefault="00915E56" w:rsidP="00DA60B6">
      <w:pPr>
        <w:jc w:val="both"/>
        <w:rPr>
          <w:b/>
          <w:sz w:val="24"/>
          <w:szCs w:val="24"/>
          <w:lang w:val="es-ES_tradnl"/>
        </w:rPr>
      </w:pPr>
      <w:r w:rsidRPr="00DA60B6">
        <w:rPr>
          <w:b/>
          <w:sz w:val="24"/>
          <w:szCs w:val="24"/>
          <w:lang w:val="es-ES_tradnl"/>
        </w:rPr>
        <w:t>Taller de Danza Contemporánea:</w:t>
      </w:r>
    </w:p>
    <w:p w:rsidR="00915E56" w:rsidRPr="00DA60B6" w:rsidRDefault="00915E56" w:rsidP="00DA60B6">
      <w:pPr>
        <w:spacing w:after="0"/>
        <w:jc w:val="both"/>
        <w:rPr>
          <w:color w:val="E36C0A" w:themeColor="accent6" w:themeShade="BF"/>
          <w:sz w:val="24"/>
          <w:szCs w:val="24"/>
        </w:rPr>
      </w:pPr>
      <w:r w:rsidRPr="00DA60B6">
        <w:rPr>
          <w:sz w:val="24"/>
          <w:szCs w:val="24"/>
        </w:rPr>
        <w:t>Dinámicas de contacto, relación y dialogo corporal</w:t>
      </w:r>
    </w:p>
    <w:p w:rsidR="00915E56" w:rsidRPr="00DA60B6" w:rsidRDefault="00915E56" w:rsidP="00DA60B6">
      <w:pPr>
        <w:spacing w:after="0"/>
        <w:jc w:val="both"/>
        <w:rPr>
          <w:sz w:val="24"/>
          <w:szCs w:val="24"/>
        </w:rPr>
      </w:pPr>
      <w:r w:rsidRPr="00DA60B6">
        <w:rPr>
          <w:sz w:val="24"/>
          <w:szCs w:val="24"/>
        </w:rPr>
        <w:t xml:space="preserve">A través de dinámicas  de contacto y relación, exploración de los sentidos, construcción de corporalidades e imaginario, encontraremos soportes para habitar el movimiento en el momento de danzar y realizar acciones escénicas, observando nuestros patrones y la posibilidad de transformar nuestro movimiento a través de ejercicios y reflexiones sobre qué nos mueve. Integrando intención, percepción, atención y acción en relación al espacio y al universo que creamos dentro de diferentes disciplinas artísticas, como la danza, el teatro o la performance. </w:t>
      </w:r>
    </w:p>
    <w:p w:rsidR="00DA60B6" w:rsidRDefault="00DA60B6" w:rsidP="00DA60B6">
      <w:pPr>
        <w:spacing w:after="0"/>
        <w:jc w:val="both"/>
        <w:rPr>
          <w:sz w:val="24"/>
          <w:szCs w:val="24"/>
        </w:rPr>
      </w:pPr>
    </w:p>
    <w:p w:rsidR="00024AB8" w:rsidRDefault="00024AB8" w:rsidP="00DA60B6">
      <w:pPr>
        <w:spacing w:after="0"/>
        <w:jc w:val="both"/>
        <w:rPr>
          <w:sz w:val="24"/>
          <w:szCs w:val="24"/>
        </w:rPr>
      </w:pPr>
    </w:p>
    <w:p w:rsidR="00024AB8" w:rsidRDefault="00024AB8" w:rsidP="00DA60B6">
      <w:pPr>
        <w:spacing w:after="0"/>
        <w:jc w:val="both"/>
        <w:rPr>
          <w:sz w:val="24"/>
          <w:szCs w:val="24"/>
        </w:rPr>
      </w:pPr>
    </w:p>
    <w:p w:rsidR="00DA60B6" w:rsidRPr="00DA60B6" w:rsidRDefault="00DA60B6" w:rsidP="00DA60B6">
      <w:pPr>
        <w:spacing w:after="0"/>
        <w:jc w:val="both"/>
        <w:rPr>
          <w:sz w:val="24"/>
          <w:szCs w:val="24"/>
        </w:rPr>
      </w:pPr>
    </w:p>
    <w:p w:rsidR="00DA60B6" w:rsidRPr="00DA60B6" w:rsidRDefault="00DA60B6" w:rsidP="00DA60B6">
      <w:pPr>
        <w:jc w:val="both"/>
        <w:rPr>
          <w:b/>
          <w:sz w:val="24"/>
          <w:szCs w:val="24"/>
          <w:lang w:val="es-ES_tradnl"/>
        </w:rPr>
      </w:pPr>
      <w:r w:rsidRPr="00DA60B6">
        <w:rPr>
          <w:b/>
          <w:sz w:val="24"/>
          <w:szCs w:val="24"/>
          <w:lang w:val="es-ES_tradnl"/>
        </w:rPr>
        <w:lastRenderedPageBreak/>
        <w:t>Dicta: Cori Cruz – Danza Contemporánea</w:t>
      </w:r>
    </w:p>
    <w:p w:rsidR="004A76D5" w:rsidRPr="004A76D5" w:rsidRDefault="00DA60B6" w:rsidP="004A76D5">
      <w:pPr>
        <w:jc w:val="both"/>
        <w:rPr>
          <w:sz w:val="24"/>
          <w:szCs w:val="24"/>
          <w:lang w:val="es-ES_tradnl"/>
        </w:rPr>
      </w:pPr>
      <w:r w:rsidRPr="00DA60B6">
        <w:rPr>
          <w:noProof/>
          <w:sz w:val="24"/>
          <w:szCs w:val="24"/>
          <w:lang w:eastAsia="es-PE"/>
        </w:rPr>
        <w:drawing>
          <wp:anchor distT="0" distB="0" distL="114300" distR="114300" simplePos="0" relativeHeight="251666432" behindDoc="0" locked="0" layoutInCell="1" allowOverlap="1" wp14:anchorId="59E8571A" wp14:editId="41626825">
            <wp:simplePos x="0" y="0"/>
            <wp:positionH relativeFrom="column">
              <wp:posOffset>3609340</wp:posOffset>
            </wp:positionH>
            <wp:positionV relativeFrom="paragraph">
              <wp:posOffset>92710</wp:posOffset>
            </wp:positionV>
            <wp:extent cx="1779270" cy="1774190"/>
            <wp:effectExtent l="0" t="0" r="0" b="0"/>
            <wp:wrapTight wrapText="bothSides">
              <wp:wrapPolygon edited="0">
                <wp:start x="0" y="0"/>
                <wp:lineTo x="0" y="21337"/>
                <wp:lineTo x="21276" y="21337"/>
                <wp:lineTo x="2127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9270" cy="17741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60B6">
        <w:rPr>
          <w:sz w:val="24"/>
          <w:szCs w:val="24"/>
          <w:lang w:val="es-ES_tradnl"/>
        </w:rPr>
        <w:t xml:space="preserve"> </w:t>
      </w:r>
      <w:r w:rsidR="004A76D5" w:rsidRPr="004A76D5">
        <w:rPr>
          <w:sz w:val="24"/>
          <w:szCs w:val="24"/>
          <w:lang w:val="es-ES_tradnl"/>
        </w:rPr>
        <w:t>Es bailarina y creadora de danza contemporánea con estudios de balle</w:t>
      </w:r>
      <w:r w:rsidR="004A76D5">
        <w:rPr>
          <w:sz w:val="24"/>
          <w:szCs w:val="24"/>
          <w:lang w:val="es-ES_tradnl"/>
        </w:rPr>
        <w:t xml:space="preserve">t, danza contemporánea y circo. </w:t>
      </w:r>
      <w:r w:rsidR="004A76D5" w:rsidRPr="004A76D5">
        <w:rPr>
          <w:sz w:val="24"/>
          <w:szCs w:val="24"/>
          <w:lang w:val="es-ES_tradnl"/>
        </w:rPr>
        <w:t xml:space="preserve">Como parte de su formación ha tomado cursos en Nueva York, Bogotá </w:t>
      </w:r>
      <w:r w:rsidR="004A76D5">
        <w:rPr>
          <w:sz w:val="24"/>
          <w:szCs w:val="24"/>
          <w:lang w:val="es-ES_tradnl"/>
        </w:rPr>
        <w:t xml:space="preserve">y Buenos Aires, con coreógrafos </w:t>
      </w:r>
      <w:r w:rsidR="004A76D5" w:rsidRPr="004A76D5">
        <w:rPr>
          <w:sz w:val="24"/>
          <w:szCs w:val="24"/>
          <w:lang w:val="es-ES_tradnl"/>
        </w:rPr>
        <w:t>como: Khosro Adibi, Hervé Diasnas, Jeremy Nelson, Bill  Young y Ana Gar</w:t>
      </w:r>
      <w:r w:rsidR="004A76D5">
        <w:rPr>
          <w:sz w:val="24"/>
          <w:szCs w:val="24"/>
          <w:lang w:val="es-ES_tradnl"/>
        </w:rPr>
        <w:t xml:space="preserve">at entre otros. Es profesora de </w:t>
      </w:r>
      <w:r w:rsidR="004A76D5" w:rsidRPr="004A76D5">
        <w:rPr>
          <w:sz w:val="24"/>
          <w:szCs w:val="24"/>
          <w:lang w:val="es-ES_tradnl"/>
        </w:rPr>
        <w:t>la Especialidad de Danza de la Facultad de Artes Escénicas de l</w:t>
      </w:r>
      <w:r w:rsidR="004A76D5">
        <w:rPr>
          <w:sz w:val="24"/>
          <w:szCs w:val="24"/>
          <w:lang w:val="es-ES_tradnl"/>
        </w:rPr>
        <w:t xml:space="preserve">a PUCP y forma parte del equipo </w:t>
      </w:r>
      <w:r w:rsidR="004A76D5" w:rsidRPr="004A76D5">
        <w:rPr>
          <w:sz w:val="24"/>
          <w:szCs w:val="24"/>
          <w:lang w:val="es-ES_tradnl"/>
        </w:rPr>
        <w:t>pedagógico de la Escuela de Circo Profesional de La Tarumba desde h</w:t>
      </w:r>
      <w:r w:rsidR="004A76D5">
        <w:rPr>
          <w:sz w:val="24"/>
          <w:szCs w:val="24"/>
          <w:lang w:val="es-ES_tradnl"/>
        </w:rPr>
        <w:t xml:space="preserve">ace varios años. Como docente y </w:t>
      </w:r>
      <w:r w:rsidR="004A76D5" w:rsidRPr="004A76D5">
        <w:rPr>
          <w:sz w:val="24"/>
          <w:szCs w:val="24"/>
          <w:lang w:val="es-ES_tradnl"/>
        </w:rPr>
        <w:t>artista ha colaborado en varios proyectos vinculados a la interp</w:t>
      </w:r>
      <w:r w:rsidR="004A76D5">
        <w:rPr>
          <w:sz w:val="24"/>
          <w:szCs w:val="24"/>
          <w:lang w:val="es-ES_tradnl"/>
        </w:rPr>
        <w:t xml:space="preserve">retación y formación en danza y </w:t>
      </w:r>
      <w:r w:rsidR="004A76D5" w:rsidRPr="004A76D5">
        <w:rPr>
          <w:sz w:val="24"/>
          <w:szCs w:val="24"/>
          <w:lang w:val="es-ES_tradnl"/>
        </w:rPr>
        <w:t>movimiento en grupos como: Agarrate Catalina, Puckllay y ot</w:t>
      </w:r>
      <w:r w:rsidR="004A76D5">
        <w:rPr>
          <w:sz w:val="24"/>
          <w:szCs w:val="24"/>
          <w:lang w:val="es-ES_tradnl"/>
        </w:rPr>
        <w:t>ros.</w:t>
      </w:r>
    </w:p>
    <w:p w:rsidR="004A76D5" w:rsidRDefault="004A76D5" w:rsidP="004A76D5">
      <w:pPr>
        <w:jc w:val="both"/>
        <w:rPr>
          <w:sz w:val="24"/>
          <w:szCs w:val="24"/>
          <w:lang w:val="es-ES_tradnl"/>
        </w:rPr>
      </w:pPr>
      <w:r w:rsidRPr="004A76D5">
        <w:rPr>
          <w:sz w:val="24"/>
          <w:szCs w:val="24"/>
          <w:lang w:val="es-ES_tradnl"/>
        </w:rPr>
        <w:t>Ha participado en diversos montajes con reconocidos coreógrafos y</w:t>
      </w:r>
      <w:r>
        <w:rPr>
          <w:sz w:val="24"/>
          <w:szCs w:val="24"/>
          <w:lang w:val="es-ES_tradnl"/>
        </w:rPr>
        <w:t xml:space="preserve"> artistas como Mirella Carbone, </w:t>
      </w:r>
      <w:r w:rsidRPr="004A76D5">
        <w:rPr>
          <w:sz w:val="24"/>
          <w:szCs w:val="24"/>
          <w:lang w:val="es-ES_tradnl"/>
        </w:rPr>
        <w:t>Rossana Peñaloza, Fernando Zevallos, Pachi Valle Riestra, Guillermo Ca</w:t>
      </w:r>
      <w:r>
        <w:rPr>
          <w:sz w:val="24"/>
          <w:szCs w:val="24"/>
          <w:lang w:val="es-ES_tradnl"/>
        </w:rPr>
        <w:t xml:space="preserve">strillón y Cristina Velarde con </w:t>
      </w:r>
      <w:r w:rsidRPr="004A76D5">
        <w:rPr>
          <w:sz w:val="24"/>
          <w:szCs w:val="24"/>
          <w:lang w:val="es-ES_tradnl"/>
        </w:rPr>
        <w:t>quienes trabaja continuamente desde hace algunos años. En el 2005 ba</w:t>
      </w:r>
      <w:r>
        <w:rPr>
          <w:sz w:val="24"/>
          <w:szCs w:val="24"/>
          <w:lang w:val="es-ES_tradnl"/>
        </w:rPr>
        <w:t xml:space="preserve">ila en el Festival Channel Sur: </w:t>
      </w:r>
      <w:r w:rsidRPr="004A76D5">
        <w:rPr>
          <w:sz w:val="24"/>
          <w:szCs w:val="24"/>
          <w:lang w:val="es-ES_tradnl"/>
        </w:rPr>
        <w:t>Latinoamerican Dance in New York dirigido por el coreógrafo Luis La</w:t>
      </w:r>
      <w:r>
        <w:rPr>
          <w:sz w:val="24"/>
          <w:szCs w:val="24"/>
          <w:lang w:val="es-ES_tradnl"/>
        </w:rPr>
        <w:t xml:space="preserve">ra Malvacías y en Festivales en </w:t>
      </w:r>
      <w:r w:rsidRPr="004A76D5">
        <w:rPr>
          <w:sz w:val="24"/>
          <w:szCs w:val="24"/>
          <w:lang w:val="es-ES_tradnl"/>
        </w:rPr>
        <w:t>Ecuador, Chile y Perú. Como parte de su experiencia coreográfica a di</w:t>
      </w:r>
      <w:r>
        <w:rPr>
          <w:sz w:val="24"/>
          <w:szCs w:val="24"/>
          <w:lang w:val="es-ES_tradnl"/>
        </w:rPr>
        <w:t xml:space="preserve">rigido proyectos de danza como: </w:t>
      </w:r>
      <w:r w:rsidRPr="004A76D5">
        <w:rPr>
          <w:sz w:val="24"/>
          <w:szCs w:val="24"/>
          <w:lang w:val="es-ES_tradnl"/>
        </w:rPr>
        <w:t>Nostalgia de Absoluto, Suspendidos y Repertorios Absurdos (proy</w:t>
      </w:r>
      <w:r>
        <w:rPr>
          <w:sz w:val="24"/>
          <w:szCs w:val="24"/>
          <w:lang w:val="es-ES_tradnl"/>
        </w:rPr>
        <w:t xml:space="preserve">ecto ganador de la convocatoria </w:t>
      </w:r>
      <w:r w:rsidRPr="004A76D5">
        <w:rPr>
          <w:sz w:val="24"/>
          <w:szCs w:val="24"/>
          <w:lang w:val="es-ES_tradnl"/>
        </w:rPr>
        <w:t>pequeño formato de la Municipalidad de Llima en el año 2013) .</w:t>
      </w:r>
    </w:p>
    <w:p w:rsidR="00B36A4F" w:rsidRPr="00B36A4F" w:rsidRDefault="00B36A4F" w:rsidP="00B36A4F">
      <w:pPr>
        <w:jc w:val="both"/>
        <w:rPr>
          <w:sz w:val="24"/>
          <w:szCs w:val="24"/>
          <w:lang w:val="es-ES_tradnl"/>
        </w:rPr>
      </w:pPr>
    </w:p>
    <w:p w:rsidR="00915E56" w:rsidRPr="00DA60B6" w:rsidRDefault="00915E56" w:rsidP="00DA60B6">
      <w:pPr>
        <w:jc w:val="both"/>
        <w:rPr>
          <w:b/>
          <w:sz w:val="24"/>
          <w:szCs w:val="24"/>
          <w:lang w:val="es-ES_tradnl"/>
        </w:rPr>
      </w:pPr>
      <w:r w:rsidRPr="00DA60B6">
        <w:rPr>
          <w:b/>
          <w:sz w:val="24"/>
          <w:szCs w:val="24"/>
          <w:lang w:val="es-ES_tradnl"/>
        </w:rPr>
        <w:t>Taller de Música:</w:t>
      </w:r>
    </w:p>
    <w:p w:rsidR="00915E56" w:rsidRPr="00DA60B6" w:rsidRDefault="00915E56" w:rsidP="00DA60B6">
      <w:pPr>
        <w:spacing w:after="0"/>
        <w:jc w:val="both"/>
        <w:rPr>
          <w:sz w:val="24"/>
          <w:szCs w:val="24"/>
          <w:lang w:val="es-ES_tradnl"/>
        </w:rPr>
      </w:pPr>
      <w:r w:rsidRPr="00DA60B6">
        <w:rPr>
          <w:sz w:val="24"/>
          <w:szCs w:val="24"/>
          <w:lang w:val="es-ES_tradnl"/>
        </w:rPr>
        <w:t>El taller de música será un espacio creativo donde activamente buscaremos nuevas formas de expresión musical. Por medio de la experimentación (improvisación libre, audición de otros músicos, audiciones internas) y técnica (memorización, inclusión del ruido, principios de ensamble, armonía) se buscará un ambiente de autodescubrimiento artístico.</w:t>
      </w:r>
    </w:p>
    <w:p w:rsidR="00DA60B6" w:rsidRPr="00DA60B6" w:rsidRDefault="00DA60B6" w:rsidP="00DA60B6">
      <w:pPr>
        <w:spacing w:after="0"/>
        <w:jc w:val="both"/>
        <w:rPr>
          <w:color w:val="000000" w:themeColor="text1"/>
          <w:sz w:val="24"/>
          <w:szCs w:val="24"/>
          <w14:shadow w14:blurRad="114300" w14:dist="0" w14:dir="0" w14:sx="0" w14:sy="0" w14:kx="0" w14:ky="0" w14:algn="none">
            <w14:srgbClr w14:val="000000"/>
          </w14:shadow>
        </w:rPr>
      </w:pPr>
    </w:p>
    <w:p w:rsidR="00DA60B6" w:rsidRPr="00DA60B6" w:rsidRDefault="00DA60B6" w:rsidP="00DA60B6">
      <w:pPr>
        <w:jc w:val="both"/>
        <w:rPr>
          <w:b/>
          <w:sz w:val="24"/>
          <w:szCs w:val="24"/>
          <w:lang w:val="es-ES_tradnl"/>
        </w:rPr>
      </w:pPr>
      <w:r w:rsidRPr="00DA60B6">
        <w:rPr>
          <w:b/>
          <w:sz w:val="24"/>
          <w:szCs w:val="24"/>
          <w:lang w:val="es-ES_tradnl"/>
        </w:rPr>
        <w:t>Marco Mazzini – Música</w:t>
      </w:r>
    </w:p>
    <w:p w:rsidR="00DA60B6" w:rsidRPr="00DA60B6" w:rsidRDefault="00DA60B6" w:rsidP="00DA60B6">
      <w:pPr>
        <w:jc w:val="both"/>
        <w:rPr>
          <w:sz w:val="24"/>
          <w:szCs w:val="24"/>
          <w:lang w:val="es-ES_tradnl"/>
        </w:rPr>
      </w:pPr>
      <w:r w:rsidRPr="00DA60B6">
        <w:rPr>
          <w:noProof/>
          <w:sz w:val="24"/>
          <w:szCs w:val="24"/>
          <w:lang w:eastAsia="es-PE"/>
        </w:rPr>
        <w:drawing>
          <wp:anchor distT="0" distB="0" distL="114300" distR="114300" simplePos="0" relativeHeight="251668480" behindDoc="0" locked="0" layoutInCell="1" allowOverlap="1" wp14:anchorId="662B47FE" wp14:editId="2575D748">
            <wp:simplePos x="0" y="0"/>
            <wp:positionH relativeFrom="column">
              <wp:posOffset>3658235</wp:posOffset>
            </wp:positionH>
            <wp:positionV relativeFrom="paragraph">
              <wp:posOffset>50800</wp:posOffset>
            </wp:positionV>
            <wp:extent cx="1674495" cy="1827530"/>
            <wp:effectExtent l="0" t="0" r="1905" b="1270"/>
            <wp:wrapTight wrapText="bothSides">
              <wp:wrapPolygon edited="0">
                <wp:start x="0" y="0"/>
                <wp:lineTo x="0" y="21390"/>
                <wp:lineTo x="21379" y="21390"/>
                <wp:lineTo x="213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4495" cy="1827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60B6">
        <w:rPr>
          <w:sz w:val="24"/>
          <w:szCs w:val="24"/>
          <w:lang w:val="es-ES_tradnl"/>
        </w:rPr>
        <w:t xml:space="preserve">Peruano de nacimiento, en su trayectoria como clarinetista, se he presentado en doce países de América, Europa y Asia. Representó por primera vez al Perú en el Festival Mundial de Clarinete organizado por la International Clarinet Association. Representó al Perú en el proyecto musical organizado por Google y la Orquesta Filarmónica de Londres, como miembro de la Orquesta Sinfónica de YouTube, interpretando el único clarinete bajo; luego de ganar la audición internacional </w:t>
      </w:r>
      <w:r w:rsidRPr="00DA60B6">
        <w:rPr>
          <w:sz w:val="24"/>
          <w:szCs w:val="24"/>
          <w:lang w:val="es-ES_tradnl"/>
        </w:rPr>
        <w:lastRenderedPageBreak/>
        <w:t>entre postulantes de 200 países, que involucraba en el jurado a miembros de orquestas como la Filarmónica de Berlín, de Londres y de Nueva York.</w:t>
      </w:r>
    </w:p>
    <w:p w:rsidR="00DA60B6" w:rsidRPr="00DA60B6" w:rsidRDefault="00DA60B6" w:rsidP="00DA60B6">
      <w:pPr>
        <w:jc w:val="both"/>
        <w:rPr>
          <w:sz w:val="24"/>
          <w:szCs w:val="24"/>
          <w:lang w:val="es-ES_tradnl"/>
        </w:rPr>
      </w:pPr>
      <w:r w:rsidRPr="00DA60B6">
        <w:rPr>
          <w:sz w:val="24"/>
          <w:szCs w:val="24"/>
          <w:lang w:val="es-ES_tradnl"/>
        </w:rPr>
        <w:t>Como maestro, ha dictado varias clases magistrales y talleres en Estados Unidos, Bélgica, Perú, Bolivia y Guatemala, además de ser por un año profesor de clarinete en la sección Preparatoria del Conservatorio Nacional de Música. Su dedicación a la difusión del clarinete se puede ver reflejada en la revista virtual Clariperu, y su compromiso con la música creada en el Perú en los estrenos y grabaciones de obras de compositores peruanos que ha llevado a varios países como solista, con Thelema Trio y Kinsa Trio. En el 2008 recibió por parte del Ministerio de Educación el “Chaski de Oro” en mérito a su carrera internacional y difusión de la cultura peruana en el mundo. Ese mismo año fue declarado “Hijo Predilecto” del distrito de San Luis. Desde el año 2005 Marco Antonio Mazzini es artista exclusivo de las firmas BG France y Cañas González de Argentina.</w:t>
      </w:r>
    </w:p>
    <w:p w:rsidR="00915E56" w:rsidRPr="00DA60B6" w:rsidRDefault="00915E56" w:rsidP="00DA60B6">
      <w:pPr>
        <w:spacing w:after="0"/>
        <w:jc w:val="both"/>
        <w:rPr>
          <w:b/>
          <w:sz w:val="24"/>
          <w:szCs w:val="24"/>
          <w:lang w:val="es-ES_tradnl"/>
        </w:rPr>
      </w:pPr>
    </w:p>
    <w:p w:rsidR="00915E56" w:rsidRPr="00DA60B6" w:rsidRDefault="00915E56" w:rsidP="00B36A4F">
      <w:pPr>
        <w:spacing w:before="240" w:after="0"/>
        <w:jc w:val="both"/>
        <w:rPr>
          <w:b/>
          <w:sz w:val="24"/>
          <w:szCs w:val="24"/>
          <w:lang w:val="es-ES_tradnl"/>
        </w:rPr>
      </w:pPr>
      <w:r w:rsidRPr="00DA60B6">
        <w:rPr>
          <w:b/>
          <w:sz w:val="24"/>
          <w:szCs w:val="24"/>
          <w:lang w:val="es-ES_tradnl"/>
        </w:rPr>
        <w:t>Taller de Creación y Producción Escénica:</w:t>
      </w:r>
    </w:p>
    <w:p w:rsidR="00915E56" w:rsidRPr="00DA60B6" w:rsidRDefault="00915E56" w:rsidP="00B36A4F">
      <w:pPr>
        <w:spacing w:before="240" w:after="0"/>
        <w:jc w:val="both"/>
        <w:rPr>
          <w:sz w:val="24"/>
          <w:szCs w:val="24"/>
          <w:lang w:val="es-ES_tradnl"/>
        </w:rPr>
      </w:pPr>
      <w:r w:rsidRPr="00DA60B6">
        <w:rPr>
          <w:sz w:val="24"/>
          <w:szCs w:val="24"/>
          <w:lang w:val="es-ES_tradnl"/>
        </w:rPr>
        <w:t>El taller de creación y producción escénica buscará, de una forma participativa, encontrar posibilidades para la creación de proyectos escénicos interdisciplinarios, incluyendo la elección de tema, formato y plan de realización de acuerdo a los recursos de los que se dispone. Se colocará énfasis en la elaboración de un proyecto concreto que incluya temas como justificación, objetivos y referentes estéticos.</w:t>
      </w:r>
    </w:p>
    <w:p w:rsidR="00DA60B6" w:rsidRPr="00DA60B6" w:rsidRDefault="00DA60B6" w:rsidP="00DA60B6">
      <w:pPr>
        <w:spacing w:after="0"/>
        <w:jc w:val="both"/>
        <w:rPr>
          <w:sz w:val="24"/>
          <w:szCs w:val="24"/>
          <w:lang w:val="es-ES_tradnl"/>
        </w:rPr>
      </w:pPr>
    </w:p>
    <w:p w:rsidR="00DA60B6" w:rsidRPr="00DA60B6" w:rsidRDefault="00DA60B6" w:rsidP="00DA60B6">
      <w:pPr>
        <w:jc w:val="both"/>
        <w:rPr>
          <w:b/>
          <w:sz w:val="24"/>
          <w:szCs w:val="24"/>
          <w:lang w:val="es-ES_tradnl"/>
        </w:rPr>
      </w:pPr>
      <w:r w:rsidRPr="00DA60B6">
        <w:rPr>
          <w:b/>
          <w:noProof/>
          <w:sz w:val="24"/>
          <w:szCs w:val="24"/>
          <w:lang w:eastAsia="es-PE"/>
        </w:rPr>
        <w:drawing>
          <wp:anchor distT="0" distB="0" distL="114300" distR="114300" simplePos="0" relativeHeight="251670528" behindDoc="0" locked="0" layoutInCell="1" allowOverlap="1" wp14:anchorId="34D0B03C" wp14:editId="4505C7C9">
            <wp:simplePos x="0" y="0"/>
            <wp:positionH relativeFrom="column">
              <wp:posOffset>3543300</wp:posOffset>
            </wp:positionH>
            <wp:positionV relativeFrom="paragraph">
              <wp:posOffset>172085</wp:posOffset>
            </wp:positionV>
            <wp:extent cx="1764665" cy="2002155"/>
            <wp:effectExtent l="0" t="0" r="0" b="4445"/>
            <wp:wrapTight wrapText="bothSides">
              <wp:wrapPolygon edited="0">
                <wp:start x="0" y="0"/>
                <wp:lineTo x="0" y="21374"/>
                <wp:lineTo x="21141" y="21374"/>
                <wp:lineTo x="2114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4665" cy="2002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60B6">
        <w:rPr>
          <w:b/>
          <w:sz w:val="24"/>
          <w:szCs w:val="24"/>
          <w:lang w:val="es-ES_tradnl"/>
        </w:rPr>
        <w:t xml:space="preserve">Rodrigo Benza – Creación y Producción Escénica </w:t>
      </w:r>
    </w:p>
    <w:p w:rsidR="00DA60B6" w:rsidRPr="00DA60B6" w:rsidRDefault="00DA60B6" w:rsidP="00DA60B6">
      <w:pPr>
        <w:jc w:val="both"/>
        <w:rPr>
          <w:sz w:val="24"/>
          <w:szCs w:val="24"/>
          <w:lang w:val="es-ES_tradnl"/>
        </w:rPr>
      </w:pPr>
      <w:r w:rsidRPr="00DA60B6">
        <w:rPr>
          <w:sz w:val="24"/>
          <w:szCs w:val="24"/>
          <w:lang w:val="es-ES_tradnl"/>
        </w:rPr>
        <w:t>Magister en Teatro por la Universidade do Estado de Santa Catarina (UDESC) y Licenciado en Artes Escénicas por la Pontificia Universidad Católica del Perú (PUCP). Es director y profesor de teatro. Entre sus proyectos más destacados se encuentran la creación de</w:t>
      </w:r>
      <w:r w:rsidR="00024AB8">
        <w:rPr>
          <w:sz w:val="24"/>
          <w:szCs w:val="24"/>
          <w:lang w:val="es-ES_tradnl"/>
        </w:rPr>
        <w:t xml:space="preserve"> la obra “Ausentes – Proyecto Escénico” (2016),</w:t>
      </w:r>
      <w:r w:rsidRPr="00DA60B6">
        <w:rPr>
          <w:sz w:val="24"/>
          <w:szCs w:val="24"/>
          <w:lang w:val="es-ES_tradnl"/>
        </w:rPr>
        <w:t xml:space="preserve"> la obra de teatro documental Proyecto Empleadas (2009), ganadora del premio Iberescena, y los proyectos de Teatro Intercultural desarrollados en la ciudad de Pucallpa (2006, 2007 y 2011).</w:t>
      </w:r>
    </w:p>
    <w:p w:rsidR="00915E56" w:rsidRDefault="00DA60B6" w:rsidP="00B36A4F">
      <w:pPr>
        <w:jc w:val="both"/>
        <w:rPr>
          <w:sz w:val="24"/>
          <w:szCs w:val="24"/>
          <w:lang w:val="es-ES_tradnl"/>
        </w:rPr>
      </w:pPr>
      <w:r w:rsidRPr="00DA60B6">
        <w:rPr>
          <w:sz w:val="24"/>
          <w:szCs w:val="24"/>
          <w:lang w:val="es-ES_tradnl"/>
        </w:rPr>
        <w:t>Ha publicado artículos en Perú, Brasil, Cuba, Argentina e Inglaterra principalmente sobre temas de teatro intercultural y documental. Actualmente es profesor del Departamento de Artes Escénicas de la PUCP.</w:t>
      </w:r>
    </w:p>
    <w:p w:rsidR="00B36A4F" w:rsidRPr="00DA60B6" w:rsidRDefault="00B36A4F" w:rsidP="00B36A4F">
      <w:pPr>
        <w:jc w:val="both"/>
        <w:rPr>
          <w:sz w:val="24"/>
          <w:szCs w:val="24"/>
          <w:lang w:val="es-ES_tradnl"/>
        </w:rPr>
      </w:pPr>
    </w:p>
    <w:p w:rsidR="00024AB8" w:rsidRDefault="00024AB8" w:rsidP="00211229">
      <w:pPr>
        <w:jc w:val="both"/>
        <w:rPr>
          <w:b/>
          <w:sz w:val="24"/>
          <w:szCs w:val="24"/>
          <w:lang w:val="es-ES_tradnl"/>
        </w:rPr>
      </w:pPr>
    </w:p>
    <w:p w:rsidR="00024AB8" w:rsidRDefault="00024AB8" w:rsidP="00211229">
      <w:pPr>
        <w:jc w:val="both"/>
        <w:rPr>
          <w:b/>
          <w:sz w:val="24"/>
          <w:szCs w:val="24"/>
          <w:lang w:val="es-ES_tradnl"/>
        </w:rPr>
      </w:pPr>
    </w:p>
    <w:p w:rsidR="00024AB8" w:rsidRDefault="00024AB8" w:rsidP="00211229">
      <w:pPr>
        <w:jc w:val="both"/>
        <w:rPr>
          <w:b/>
          <w:sz w:val="24"/>
          <w:szCs w:val="24"/>
          <w:lang w:val="es-ES_tradnl"/>
        </w:rPr>
      </w:pPr>
    </w:p>
    <w:p w:rsidR="006241D8" w:rsidRPr="000F3CC5" w:rsidRDefault="00E34515" w:rsidP="00211229">
      <w:pPr>
        <w:jc w:val="both"/>
        <w:rPr>
          <w:b/>
          <w:color w:val="E36C0A" w:themeColor="accent6" w:themeShade="BF"/>
          <w:sz w:val="24"/>
          <w:szCs w:val="24"/>
          <w14:shadow w14:blurRad="114300" w14:dist="0" w14:dir="0" w14:sx="0" w14:sy="0" w14:kx="0" w14:ky="0" w14:algn="none">
            <w14:srgbClr w14:val="000000"/>
          </w14:shadow>
        </w:rPr>
      </w:pPr>
      <w:r w:rsidRPr="000F3CC5">
        <w:rPr>
          <w:b/>
          <w:color w:val="E36C0A" w:themeColor="accent6" w:themeShade="BF"/>
          <w:sz w:val="24"/>
          <w:szCs w:val="24"/>
          <w14:shadow w14:blurRad="114300" w14:dist="0" w14:dir="0" w14:sx="0" w14:sy="0" w14:kx="0" w14:ky="0" w14:algn="none">
            <w14:srgbClr w14:val="000000"/>
          </w14:shadow>
        </w:rPr>
        <w:t>PARTICIPANTES</w:t>
      </w:r>
    </w:p>
    <w:p w:rsidR="00E34515" w:rsidRPr="000F3CC5" w:rsidRDefault="00E34515" w:rsidP="00211229">
      <w:pPr>
        <w:jc w:val="both"/>
        <w:rPr>
          <w:b/>
          <w:color w:val="E36C0A" w:themeColor="accent6" w:themeShade="BF"/>
          <w:sz w:val="24"/>
          <w:szCs w:val="24"/>
          <w14:shadow w14:blurRad="114300" w14:dist="0" w14:dir="0" w14:sx="0" w14:sy="0" w14:kx="0" w14:ky="0" w14:algn="none">
            <w14:srgbClr w14:val="000000"/>
          </w14:shadow>
        </w:rPr>
      </w:pPr>
      <w:r w:rsidRPr="000F3CC5">
        <w:rPr>
          <w:b/>
          <w:color w:val="E36C0A" w:themeColor="accent6" w:themeShade="BF"/>
          <w:sz w:val="24"/>
          <w:szCs w:val="24"/>
          <w14:shadow w14:blurRad="114300" w14:dist="0" w14:dir="0" w14:sx="0" w14:sy="0" w14:kx="0" w14:ky="0" w14:algn="none">
            <w14:srgbClr w14:val="000000"/>
          </w14:shadow>
        </w:rPr>
        <w:t>Perfil:</w:t>
      </w:r>
    </w:p>
    <w:p w:rsidR="0019535F" w:rsidRDefault="000B1DA8" w:rsidP="00211229">
      <w:pPr>
        <w:jc w:val="both"/>
        <w:rPr>
          <w:sz w:val="24"/>
          <w:szCs w:val="24"/>
        </w:rPr>
      </w:pPr>
      <w:r>
        <w:rPr>
          <w:sz w:val="24"/>
          <w:szCs w:val="24"/>
        </w:rPr>
        <w:t>-</w:t>
      </w:r>
      <w:r w:rsidR="000D4EE6">
        <w:rPr>
          <w:sz w:val="24"/>
          <w:szCs w:val="24"/>
        </w:rPr>
        <w:t xml:space="preserve"> </w:t>
      </w:r>
      <w:r w:rsidR="00DA60B6">
        <w:rPr>
          <w:sz w:val="24"/>
          <w:szCs w:val="24"/>
        </w:rPr>
        <w:t xml:space="preserve">Jóvenes </w:t>
      </w:r>
      <w:r w:rsidR="00D85371">
        <w:rPr>
          <w:sz w:val="24"/>
          <w:szCs w:val="24"/>
        </w:rPr>
        <w:t>a partir de los 16 años,</w:t>
      </w:r>
      <w:bookmarkStart w:id="0" w:name="_GoBack"/>
      <w:bookmarkEnd w:id="0"/>
      <w:r w:rsidR="00DA60B6">
        <w:rPr>
          <w:sz w:val="24"/>
          <w:szCs w:val="24"/>
        </w:rPr>
        <w:t xml:space="preserve"> interesados en las artes escénicas </w:t>
      </w:r>
      <w:r w:rsidR="00B36A4F">
        <w:rPr>
          <w:sz w:val="24"/>
          <w:szCs w:val="24"/>
        </w:rPr>
        <w:t>y con alguna experiencia previa.</w:t>
      </w:r>
    </w:p>
    <w:p w:rsidR="00024AB8" w:rsidRDefault="00024AB8" w:rsidP="00211229">
      <w:pPr>
        <w:jc w:val="both"/>
        <w:rPr>
          <w:sz w:val="24"/>
          <w:szCs w:val="24"/>
        </w:rPr>
      </w:pPr>
      <w:r>
        <w:rPr>
          <w:sz w:val="24"/>
          <w:szCs w:val="24"/>
        </w:rPr>
        <w:t>(Para el taller de Creación y Producción Escénica</w:t>
      </w:r>
      <w:r w:rsidR="004A76D5">
        <w:rPr>
          <w:sz w:val="24"/>
          <w:szCs w:val="24"/>
        </w:rPr>
        <w:t xml:space="preserve"> </w:t>
      </w:r>
      <w:r>
        <w:rPr>
          <w:sz w:val="24"/>
          <w:szCs w:val="24"/>
        </w:rPr>
        <w:t>no hay límite de edad.)</w:t>
      </w:r>
    </w:p>
    <w:p w:rsidR="00B36A4F" w:rsidRPr="00A463DA" w:rsidRDefault="00B36A4F" w:rsidP="00B36A4F">
      <w:pPr>
        <w:spacing w:after="0"/>
        <w:jc w:val="both"/>
        <w:rPr>
          <w:sz w:val="24"/>
          <w:szCs w:val="24"/>
        </w:rPr>
      </w:pPr>
      <w:r w:rsidRPr="000F3CC5">
        <w:rPr>
          <w:b/>
          <w:color w:val="E36C0A" w:themeColor="accent6" w:themeShade="BF"/>
          <w:sz w:val="24"/>
          <w:szCs w:val="24"/>
          <w14:shadow w14:blurRad="114300" w14:dist="0" w14:dir="0" w14:sx="0" w14:sy="0" w14:kx="0" w14:ky="0" w14:algn="none">
            <w14:srgbClr w14:val="000000"/>
          </w14:shadow>
        </w:rPr>
        <w:t>Proceso de inscripción:</w:t>
      </w:r>
      <w:r w:rsidRPr="000F3CC5">
        <w:rPr>
          <w:b/>
          <w:color w:val="E36C0A" w:themeColor="accent6" w:themeShade="BF"/>
          <w:sz w:val="24"/>
          <w:szCs w:val="24"/>
        </w:rPr>
        <w:t xml:space="preserve"> </w:t>
      </w:r>
    </w:p>
    <w:p w:rsidR="00B36A4F" w:rsidRPr="00A463DA" w:rsidRDefault="00B36A4F" w:rsidP="00B36A4F">
      <w:pPr>
        <w:spacing w:after="0"/>
        <w:jc w:val="both"/>
        <w:rPr>
          <w:sz w:val="24"/>
          <w:szCs w:val="24"/>
        </w:rPr>
      </w:pPr>
      <w:r>
        <w:rPr>
          <w:sz w:val="24"/>
          <w:szCs w:val="24"/>
        </w:rPr>
        <w:t xml:space="preserve">- </w:t>
      </w:r>
      <w:r w:rsidRPr="00A463DA">
        <w:rPr>
          <w:sz w:val="24"/>
          <w:szCs w:val="24"/>
        </w:rPr>
        <w:t xml:space="preserve">Vía web ingresando a: https://goo.gl/FPu6Ed </w:t>
      </w:r>
    </w:p>
    <w:p w:rsidR="00B36A4F" w:rsidRPr="00A463DA" w:rsidRDefault="00B36A4F" w:rsidP="00B36A4F">
      <w:pPr>
        <w:spacing w:after="0"/>
        <w:jc w:val="both"/>
        <w:rPr>
          <w:sz w:val="24"/>
          <w:szCs w:val="24"/>
        </w:rPr>
      </w:pPr>
    </w:p>
    <w:p w:rsidR="00B36A4F" w:rsidRPr="00A463DA" w:rsidRDefault="00B36A4F" w:rsidP="00B36A4F">
      <w:pPr>
        <w:spacing w:after="0"/>
        <w:jc w:val="both"/>
        <w:rPr>
          <w:sz w:val="24"/>
          <w:szCs w:val="24"/>
        </w:rPr>
      </w:pPr>
      <w:r>
        <w:rPr>
          <w:sz w:val="24"/>
          <w:szCs w:val="24"/>
        </w:rPr>
        <w:t>-</w:t>
      </w:r>
      <w:r w:rsidRPr="00A463DA">
        <w:rPr>
          <w:sz w:val="24"/>
          <w:szCs w:val="24"/>
        </w:rPr>
        <w:t>Inscripción presencial en la Universidad San Antonio Abad y en la Sub-dirección de Industrias Culturales y Artes (Calle Shapi 723).</w:t>
      </w:r>
    </w:p>
    <w:p w:rsidR="00B36A4F" w:rsidRDefault="00B36A4F" w:rsidP="00B36A4F">
      <w:pPr>
        <w:spacing w:after="0"/>
        <w:jc w:val="both"/>
        <w:rPr>
          <w:sz w:val="24"/>
          <w:szCs w:val="24"/>
        </w:rPr>
      </w:pPr>
    </w:p>
    <w:p w:rsidR="007931C2" w:rsidRDefault="00B36A4F" w:rsidP="00B36A4F">
      <w:pPr>
        <w:jc w:val="both"/>
        <w:rPr>
          <w:sz w:val="24"/>
          <w:szCs w:val="24"/>
        </w:rPr>
      </w:pPr>
      <w:r>
        <w:rPr>
          <w:sz w:val="24"/>
          <w:szCs w:val="24"/>
        </w:rPr>
        <w:t xml:space="preserve">La inscripción será a través de una ficha </w:t>
      </w:r>
      <w:r w:rsidRPr="00A463DA">
        <w:rPr>
          <w:sz w:val="24"/>
          <w:szCs w:val="24"/>
        </w:rPr>
        <w:t xml:space="preserve">donde </w:t>
      </w:r>
      <w:r>
        <w:rPr>
          <w:sz w:val="24"/>
          <w:szCs w:val="24"/>
        </w:rPr>
        <w:t xml:space="preserve">los interesados </w:t>
      </w:r>
      <w:r w:rsidRPr="00A463DA">
        <w:rPr>
          <w:sz w:val="24"/>
          <w:szCs w:val="24"/>
        </w:rPr>
        <w:t>tienen que llenar datos personales, experiencia y motivación para llevar el taller.</w:t>
      </w:r>
      <w:r>
        <w:rPr>
          <w:sz w:val="24"/>
          <w:szCs w:val="24"/>
        </w:rPr>
        <w:t xml:space="preserve"> Los inscritos serán notificados si alcanzaron una vacante. Las vacantes son limitadas.</w:t>
      </w:r>
    </w:p>
    <w:p w:rsidR="007931C2" w:rsidRPr="007931C2" w:rsidRDefault="007931C2" w:rsidP="00B36A4F">
      <w:pPr>
        <w:jc w:val="both"/>
        <w:rPr>
          <w:b/>
          <w:sz w:val="24"/>
          <w:szCs w:val="24"/>
        </w:rPr>
      </w:pPr>
      <w:r w:rsidRPr="007931C2">
        <w:rPr>
          <w:b/>
          <w:sz w:val="24"/>
          <w:szCs w:val="24"/>
        </w:rPr>
        <w:t>INSCRIPCIONES HASTA EL 17 DE MAYO</w:t>
      </w:r>
    </w:p>
    <w:p w:rsidR="00B36A4F" w:rsidRDefault="00B36A4F" w:rsidP="00B36A4F">
      <w:pPr>
        <w:jc w:val="both"/>
        <w:rPr>
          <w:sz w:val="24"/>
          <w:szCs w:val="24"/>
        </w:rPr>
      </w:pPr>
      <w:r w:rsidRPr="000F3CC5">
        <w:rPr>
          <w:b/>
          <w:color w:val="E36C0A" w:themeColor="accent6" w:themeShade="BF"/>
          <w:sz w:val="24"/>
          <w:szCs w:val="24"/>
          <w14:shadow w14:blurRad="114300" w14:dist="0" w14:dir="0" w14:sx="0" w14:sy="0" w14:kx="0" w14:ky="0" w14:algn="none">
            <w14:srgbClr w14:val="000000"/>
          </w14:shadow>
        </w:rPr>
        <w:t>Constancia:</w:t>
      </w:r>
      <w:r w:rsidRPr="000F3CC5">
        <w:rPr>
          <w:b/>
          <w:color w:val="E36C0A" w:themeColor="accent6" w:themeShade="BF"/>
          <w:sz w:val="24"/>
          <w:szCs w:val="24"/>
        </w:rPr>
        <w:t xml:space="preserve"> </w:t>
      </w:r>
      <w:r w:rsidRPr="00211229">
        <w:rPr>
          <w:sz w:val="24"/>
          <w:szCs w:val="24"/>
        </w:rPr>
        <w:t>Se entregarán constancia</w:t>
      </w:r>
      <w:r>
        <w:rPr>
          <w:sz w:val="24"/>
          <w:szCs w:val="24"/>
        </w:rPr>
        <w:t>s electrónicas de participación.</w:t>
      </w:r>
    </w:p>
    <w:p w:rsidR="00B36A4F" w:rsidRDefault="00B36A4F" w:rsidP="00B36A4F">
      <w:pPr>
        <w:jc w:val="both"/>
        <w:rPr>
          <w:sz w:val="24"/>
          <w:szCs w:val="24"/>
        </w:rPr>
      </w:pPr>
      <w:r w:rsidRPr="000F3CC5">
        <w:rPr>
          <w:b/>
          <w:color w:val="E36C0A" w:themeColor="accent6" w:themeShade="BF"/>
          <w:sz w:val="24"/>
          <w:szCs w:val="24"/>
          <w14:shadow w14:blurRad="114300" w14:dist="0" w14:dir="0" w14:sx="0" w14:sy="0" w14:kx="0" w14:ky="0" w14:algn="none">
            <w14:srgbClr w14:val="000000"/>
          </w14:shadow>
        </w:rPr>
        <w:t>Observaciones:</w:t>
      </w:r>
      <w:r w:rsidRPr="000F3CC5">
        <w:rPr>
          <w:color w:val="E36C0A" w:themeColor="accent6" w:themeShade="BF"/>
          <w:sz w:val="24"/>
          <w:szCs w:val="24"/>
        </w:rPr>
        <w:t xml:space="preserve"> </w:t>
      </w:r>
      <w:r>
        <w:rPr>
          <w:sz w:val="24"/>
          <w:szCs w:val="24"/>
        </w:rPr>
        <w:t>Los talleres serán</w:t>
      </w:r>
      <w:r w:rsidRPr="00A17B16">
        <w:rPr>
          <w:b/>
          <w:sz w:val="24"/>
          <w:szCs w:val="24"/>
        </w:rPr>
        <w:t xml:space="preserve"> gratuitos para todos los participantes</w:t>
      </w:r>
      <w:r>
        <w:rPr>
          <w:b/>
          <w:sz w:val="24"/>
          <w:szCs w:val="24"/>
        </w:rPr>
        <w:t>.</w:t>
      </w:r>
    </w:p>
    <w:sectPr w:rsidR="00B36A4F" w:rsidSect="00B912BF">
      <w:footerReference w:type="default" r:id="rId13"/>
      <w:pgSz w:w="11907" w:h="16839"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C10" w:rsidRDefault="00665C10" w:rsidP="00D610A6">
      <w:pPr>
        <w:spacing w:after="0" w:line="240" w:lineRule="auto"/>
      </w:pPr>
      <w:r>
        <w:separator/>
      </w:r>
    </w:p>
  </w:endnote>
  <w:endnote w:type="continuationSeparator" w:id="0">
    <w:p w:rsidR="00665C10" w:rsidRDefault="00665C10" w:rsidP="00D61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107726"/>
      <w:docPartObj>
        <w:docPartGallery w:val="Page Numbers (Bottom of Page)"/>
        <w:docPartUnique/>
      </w:docPartObj>
    </w:sdtPr>
    <w:sdtEndPr/>
    <w:sdtContent>
      <w:p w:rsidR="004255BD" w:rsidRDefault="004255BD">
        <w:pPr>
          <w:pStyle w:val="Piedepgina"/>
          <w:jc w:val="right"/>
        </w:pPr>
        <w:r>
          <w:fldChar w:fldCharType="begin"/>
        </w:r>
        <w:r>
          <w:instrText>PAGE   \* MERGEFORMAT</w:instrText>
        </w:r>
        <w:r>
          <w:fldChar w:fldCharType="separate"/>
        </w:r>
        <w:r w:rsidR="00160654" w:rsidRPr="00160654">
          <w:rPr>
            <w:noProof/>
            <w:lang w:val="es-ES"/>
          </w:rPr>
          <w:t>5</w:t>
        </w:r>
        <w:r>
          <w:fldChar w:fldCharType="end"/>
        </w:r>
      </w:p>
    </w:sdtContent>
  </w:sdt>
  <w:p w:rsidR="004255BD" w:rsidRDefault="004255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C10" w:rsidRDefault="00665C10" w:rsidP="00D610A6">
      <w:pPr>
        <w:spacing w:after="0" w:line="240" w:lineRule="auto"/>
      </w:pPr>
      <w:r>
        <w:separator/>
      </w:r>
    </w:p>
  </w:footnote>
  <w:footnote w:type="continuationSeparator" w:id="0">
    <w:p w:rsidR="00665C10" w:rsidRDefault="00665C10" w:rsidP="00D610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A5AD3"/>
    <w:multiLevelType w:val="hybridMultilevel"/>
    <w:tmpl w:val="B5C02714"/>
    <w:lvl w:ilvl="0" w:tplc="60C25106">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38BC5100"/>
    <w:multiLevelType w:val="hybridMultilevel"/>
    <w:tmpl w:val="C05C264C"/>
    <w:lvl w:ilvl="0" w:tplc="F0E4F4BE">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3F7F32E5"/>
    <w:multiLevelType w:val="hybridMultilevel"/>
    <w:tmpl w:val="89E8100E"/>
    <w:lvl w:ilvl="0" w:tplc="A606B2B0">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5C7C5B1B"/>
    <w:multiLevelType w:val="hybridMultilevel"/>
    <w:tmpl w:val="B3FA18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63311710"/>
    <w:multiLevelType w:val="hybridMultilevel"/>
    <w:tmpl w:val="6E0E6C52"/>
    <w:lvl w:ilvl="0" w:tplc="7EEEF55C">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EDB"/>
    <w:rsid w:val="00024AB8"/>
    <w:rsid w:val="000B1DA8"/>
    <w:rsid w:val="000D1B49"/>
    <w:rsid w:val="000D4EE6"/>
    <w:rsid w:val="000E42ED"/>
    <w:rsid w:val="000E63BF"/>
    <w:rsid w:val="000F2BFB"/>
    <w:rsid w:val="000F3CC5"/>
    <w:rsid w:val="00107AD5"/>
    <w:rsid w:val="00114A40"/>
    <w:rsid w:val="00121CD5"/>
    <w:rsid w:val="00153084"/>
    <w:rsid w:val="00160654"/>
    <w:rsid w:val="001740B2"/>
    <w:rsid w:val="001748F9"/>
    <w:rsid w:val="00175609"/>
    <w:rsid w:val="00176FE4"/>
    <w:rsid w:val="00191454"/>
    <w:rsid w:val="0019535F"/>
    <w:rsid w:val="001A7934"/>
    <w:rsid w:val="002106D1"/>
    <w:rsid w:val="00211229"/>
    <w:rsid w:val="00244FEC"/>
    <w:rsid w:val="002565FC"/>
    <w:rsid w:val="00271604"/>
    <w:rsid w:val="00293D04"/>
    <w:rsid w:val="00294A6D"/>
    <w:rsid w:val="002B7998"/>
    <w:rsid w:val="002D2BDE"/>
    <w:rsid w:val="002F78D2"/>
    <w:rsid w:val="00310FA8"/>
    <w:rsid w:val="003178FF"/>
    <w:rsid w:val="003318F5"/>
    <w:rsid w:val="0034496D"/>
    <w:rsid w:val="00344BC2"/>
    <w:rsid w:val="0034731C"/>
    <w:rsid w:val="0035785B"/>
    <w:rsid w:val="00383987"/>
    <w:rsid w:val="003B1410"/>
    <w:rsid w:val="003F3D1C"/>
    <w:rsid w:val="003F5604"/>
    <w:rsid w:val="00407E52"/>
    <w:rsid w:val="004255BD"/>
    <w:rsid w:val="004548CD"/>
    <w:rsid w:val="00457FDF"/>
    <w:rsid w:val="004A76D5"/>
    <w:rsid w:val="004D266D"/>
    <w:rsid w:val="004D2D85"/>
    <w:rsid w:val="004E4F29"/>
    <w:rsid w:val="005141C5"/>
    <w:rsid w:val="005220A3"/>
    <w:rsid w:val="00546920"/>
    <w:rsid w:val="005720AF"/>
    <w:rsid w:val="005A60CD"/>
    <w:rsid w:val="005A776F"/>
    <w:rsid w:val="005B5C61"/>
    <w:rsid w:val="005E5EDB"/>
    <w:rsid w:val="00604EB5"/>
    <w:rsid w:val="006241D8"/>
    <w:rsid w:val="00625D11"/>
    <w:rsid w:val="00645ED0"/>
    <w:rsid w:val="00665C10"/>
    <w:rsid w:val="00676B3E"/>
    <w:rsid w:val="006D3F2C"/>
    <w:rsid w:val="006D67EF"/>
    <w:rsid w:val="006E4D70"/>
    <w:rsid w:val="006F1FC7"/>
    <w:rsid w:val="006F7344"/>
    <w:rsid w:val="00712567"/>
    <w:rsid w:val="0073706E"/>
    <w:rsid w:val="007423E1"/>
    <w:rsid w:val="00762DDA"/>
    <w:rsid w:val="007931C2"/>
    <w:rsid w:val="007A1B13"/>
    <w:rsid w:val="007A7601"/>
    <w:rsid w:val="007C0B45"/>
    <w:rsid w:val="007D4476"/>
    <w:rsid w:val="007E7C7D"/>
    <w:rsid w:val="007F26AA"/>
    <w:rsid w:val="00831DFD"/>
    <w:rsid w:val="00834794"/>
    <w:rsid w:val="00856E8F"/>
    <w:rsid w:val="00892515"/>
    <w:rsid w:val="008B0559"/>
    <w:rsid w:val="008E00E1"/>
    <w:rsid w:val="008E1F6E"/>
    <w:rsid w:val="008E5F0F"/>
    <w:rsid w:val="008F5D3F"/>
    <w:rsid w:val="00915D6C"/>
    <w:rsid w:val="00915E56"/>
    <w:rsid w:val="00961066"/>
    <w:rsid w:val="00962CF2"/>
    <w:rsid w:val="0097573B"/>
    <w:rsid w:val="0098003B"/>
    <w:rsid w:val="0098380C"/>
    <w:rsid w:val="009E59E7"/>
    <w:rsid w:val="00A148EB"/>
    <w:rsid w:val="00A17B16"/>
    <w:rsid w:val="00A67BE1"/>
    <w:rsid w:val="00A7359C"/>
    <w:rsid w:val="00A86540"/>
    <w:rsid w:val="00A91666"/>
    <w:rsid w:val="00AA3B11"/>
    <w:rsid w:val="00AA681D"/>
    <w:rsid w:val="00AC04B7"/>
    <w:rsid w:val="00AC3553"/>
    <w:rsid w:val="00AE163B"/>
    <w:rsid w:val="00AF54A9"/>
    <w:rsid w:val="00B0435F"/>
    <w:rsid w:val="00B36A4F"/>
    <w:rsid w:val="00B5176B"/>
    <w:rsid w:val="00B555E1"/>
    <w:rsid w:val="00B65BC5"/>
    <w:rsid w:val="00B912BF"/>
    <w:rsid w:val="00BB718D"/>
    <w:rsid w:val="00BC3F22"/>
    <w:rsid w:val="00BD1A09"/>
    <w:rsid w:val="00C31BFB"/>
    <w:rsid w:val="00C70272"/>
    <w:rsid w:val="00CA571D"/>
    <w:rsid w:val="00CB696A"/>
    <w:rsid w:val="00CF19E8"/>
    <w:rsid w:val="00D34A01"/>
    <w:rsid w:val="00D610A6"/>
    <w:rsid w:val="00D85371"/>
    <w:rsid w:val="00DA3E62"/>
    <w:rsid w:val="00DA60B6"/>
    <w:rsid w:val="00DC4C36"/>
    <w:rsid w:val="00DE133B"/>
    <w:rsid w:val="00DF11F2"/>
    <w:rsid w:val="00DF68C4"/>
    <w:rsid w:val="00E0695C"/>
    <w:rsid w:val="00E10DFF"/>
    <w:rsid w:val="00E303D4"/>
    <w:rsid w:val="00E34515"/>
    <w:rsid w:val="00E5059A"/>
    <w:rsid w:val="00E71424"/>
    <w:rsid w:val="00E77BC9"/>
    <w:rsid w:val="00E83E86"/>
    <w:rsid w:val="00E915B5"/>
    <w:rsid w:val="00E97791"/>
    <w:rsid w:val="00EA76BF"/>
    <w:rsid w:val="00EB68AB"/>
    <w:rsid w:val="00ED00D9"/>
    <w:rsid w:val="00ED207C"/>
    <w:rsid w:val="00EE1803"/>
    <w:rsid w:val="00EE5BD2"/>
    <w:rsid w:val="00F05FAF"/>
    <w:rsid w:val="00F1439F"/>
    <w:rsid w:val="00F51EC0"/>
    <w:rsid w:val="00F634FD"/>
    <w:rsid w:val="00F7039E"/>
    <w:rsid w:val="00FC45D1"/>
    <w:rsid w:val="00FF6C5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6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E5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B68AB"/>
    <w:pPr>
      <w:ind w:left="720"/>
      <w:contextualSpacing/>
    </w:pPr>
  </w:style>
  <w:style w:type="paragraph" w:styleId="Encabezado">
    <w:name w:val="header"/>
    <w:basedOn w:val="Normal"/>
    <w:link w:val="EncabezadoCar"/>
    <w:uiPriority w:val="99"/>
    <w:unhideWhenUsed/>
    <w:rsid w:val="00D610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10A6"/>
  </w:style>
  <w:style w:type="paragraph" w:styleId="Piedepgina">
    <w:name w:val="footer"/>
    <w:basedOn w:val="Normal"/>
    <w:link w:val="PiedepginaCar"/>
    <w:uiPriority w:val="99"/>
    <w:unhideWhenUsed/>
    <w:rsid w:val="00D610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10A6"/>
  </w:style>
  <w:style w:type="character" w:styleId="Hipervnculo">
    <w:name w:val="Hyperlink"/>
    <w:basedOn w:val="Fuentedeprrafopredeter"/>
    <w:uiPriority w:val="99"/>
    <w:semiHidden/>
    <w:unhideWhenUsed/>
    <w:rsid w:val="00C70272"/>
    <w:rPr>
      <w:color w:val="0000FF"/>
      <w:u w:val="single"/>
    </w:rPr>
  </w:style>
  <w:style w:type="paragraph" w:styleId="Textodeglobo">
    <w:name w:val="Balloon Text"/>
    <w:basedOn w:val="Normal"/>
    <w:link w:val="TextodegloboCar"/>
    <w:uiPriority w:val="99"/>
    <w:semiHidden/>
    <w:unhideWhenUsed/>
    <w:rsid w:val="007125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25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6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5E5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B68AB"/>
    <w:pPr>
      <w:ind w:left="720"/>
      <w:contextualSpacing/>
    </w:pPr>
  </w:style>
  <w:style w:type="paragraph" w:styleId="Encabezado">
    <w:name w:val="header"/>
    <w:basedOn w:val="Normal"/>
    <w:link w:val="EncabezadoCar"/>
    <w:uiPriority w:val="99"/>
    <w:unhideWhenUsed/>
    <w:rsid w:val="00D610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10A6"/>
  </w:style>
  <w:style w:type="paragraph" w:styleId="Piedepgina">
    <w:name w:val="footer"/>
    <w:basedOn w:val="Normal"/>
    <w:link w:val="PiedepginaCar"/>
    <w:uiPriority w:val="99"/>
    <w:unhideWhenUsed/>
    <w:rsid w:val="00D610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10A6"/>
  </w:style>
  <w:style w:type="character" w:styleId="Hipervnculo">
    <w:name w:val="Hyperlink"/>
    <w:basedOn w:val="Fuentedeprrafopredeter"/>
    <w:uiPriority w:val="99"/>
    <w:semiHidden/>
    <w:unhideWhenUsed/>
    <w:rsid w:val="00C70272"/>
    <w:rPr>
      <w:color w:val="0000FF"/>
      <w:u w:val="single"/>
    </w:rPr>
  </w:style>
  <w:style w:type="paragraph" w:styleId="Textodeglobo">
    <w:name w:val="Balloon Text"/>
    <w:basedOn w:val="Normal"/>
    <w:link w:val="TextodegloboCar"/>
    <w:uiPriority w:val="99"/>
    <w:semiHidden/>
    <w:unhideWhenUsed/>
    <w:rsid w:val="007125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125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356016">
      <w:bodyDiv w:val="1"/>
      <w:marLeft w:val="0"/>
      <w:marRight w:val="0"/>
      <w:marTop w:val="0"/>
      <w:marBottom w:val="0"/>
      <w:divBdr>
        <w:top w:val="none" w:sz="0" w:space="0" w:color="auto"/>
        <w:left w:val="none" w:sz="0" w:space="0" w:color="auto"/>
        <w:bottom w:val="none" w:sz="0" w:space="0" w:color="auto"/>
        <w:right w:val="none" w:sz="0" w:space="0" w:color="auto"/>
      </w:divBdr>
    </w:div>
    <w:div w:id="883562164">
      <w:bodyDiv w:val="1"/>
      <w:marLeft w:val="0"/>
      <w:marRight w:val="0"/>
      <w:marTop w:val="0"/>
      <w:marBottom w:val="0"/>
      <w:divBdr>
        <w:top w:val="none" w:sz="0" w:space="0" w:color="auto"/>
        <w:left w:val="none" w:sz="0" w:space="0" w:color="auto"/>
        <w:bottom w:val="none" w:sz="0" w:space="0" w:color="auto"/>
        <w:right w:val="none" w:sz="0" w:space="0" w:color="auto"/>
      </w:divBdr>
    </w:div>
    <w:div w:id="928928121">
      <w:bodyDiv w:val="1"/>
      <w:marLeft w:val="0"/>
      <w:marRight w:val="0"/>
      <w:marTop w:val="0"/>
      <w:marBottom w:val="0"/>
      <w:divBdr>
        <w:top w:val="none" w:sz="0" w:space="0" w:color="auto"/>
        <w:left w:val="none" w:sz="0" w:space="0" w:color="auto"/>
        <w:bottom w:val="none" w:sz="0" w:space="0" w:color="auto"/>
        <w:right w:val="none" w:sz="0" w:space="0" w:color="auto"/>
      </w:divBdr>
    </w:div>
    <w:div w:id="1013386975">
      <w:bodyDiv w:val="1"/>
      <w:marLeft w:val="0"/>
      <w:marRight w:val="0"/>
      <w:marTop w:val="0"/>
      <w:marBottom w:val="0"/>
      <w:divBdr>
        <w:top w:val="none" w:sz="0" w:space="0" w:color="auto"/>
        <w:left w:val="none" w:sz="0" w:space="0" w:color="auto"/>
        <w:bottom w:val="none" w:sz="0" w:space="0" w:color="auto"/>
        <w:right w:val="none" w:sz="0" w:space="0" w:color="auto"/>
      </w:divBdr>
    </w:div>
    <w:div w:id="166200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B4D49-A67F-4B13-A8AF-124D4922C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1449</Words>
  <Characters>7975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 Villavicencio Escudero</dc:creator>
  <cp:lastModifiedBy>Moisés Elías Rayo Gallegos</cp:lastModifiedBy>
  <cp:revision>2</cp:revision>
  <cp:lastPrinted>2016-05-09T18:28:00Z</cp:lastPrinted>
  <dcterms:created xsi:type="dcterms:W3CDTF">2016-05-10T16:34:00Z</dcterms:created>
  <dcterms:modified xsi:type="dcterms:W3CDTF">2016-05-10T16:34:00Z</dcterms:modified>
</cp:coreProperties>
</file>