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33" w:rsidRPr="00E90DE3" w:rsidRDefault="00162733" w:rsidP="00E90DE3">
      <w:pPr>
        <w:tabs>
          <w:tab w:val="left" w:pos="2930"/>
          <w:tab w:val="center" w:pos="4365"/>
        </w:tabs>
        <w:spacing w:after="0"/>
        <w:rPr>
          <w:rFonts w:cstheme="minorHAnsi"/>
          <w:b/>
          <w:sz w:val="40"/>
        </w:rPr>
      </w:pPr>
      <w:r w:rsidRPr="00E90DE3">
        <w:rPr>
          <w:rFonts w:cstheme="minorHAnsi"/>
          <w:b/>
          <w:sz w:val="40"/>
        </w:rPr>
        <w:tab/>
      </w:r>
    </w:p>
    <w:p w:rsidR="00E839D1" w:rsidRPr="00E90DE3" w:rsidRDefault="00162733" w:rsidP="00E90DE3">
      <w:pPr>
        <w:tabs>
          <w:tab w:val="left" w:pos="2930"/>
          <w:tab w:val="center" w:pos="4365"/>
        </w:tabs>
        <w:spacing w:after="0"/>
        <w:rPr>
          <w:rFonts w:cstheme="minorHAnsi"/>
          <w:b/>
          <w:sz w:val="40"/>
        </w:rPr>
      </w:pPr>
      <w:r w:rsidRPr="00E90DE3">
        <w:rPr>
          <w:rFonts w:cstheme="minorHAnsi"/>
          <w:b/>
          <w:sz w:val="40"/>
        </w:rPr>
        <w:tab/>
      </w:r>
      <w:r w:rsidR="00E839D1" w:rsidRPr="00E90DE3">
        <w:rPr>
          <w:rFonts w:cstheme="minorHAnsi"/>
          <w:b/>
          <w:sz w:val="40"/>
        </w:rPr>
        <w:t>CONVOCATORIA</w:t>
      </w:r>
    </w:p>
    <w:p w:rsidR="0064564B" w:rsidRPr="00E90DE3" w:rsidRDefault="00E839D1" w:rsidP="00E90DE3">
      <w:pPr>
        <w:spacing w:after="0"/>
        <w:jc w:val="center"/>
        <w:rPr>
          <w:rFonts w:cstheme="minorHAnsi"/>
          <w:b/>
          <w:sz w:val="24"/>
          <w:lang w:val="es-ES"/>
        </w:rPr>
      </w:pPr>
      <w:r w:rsidRPr="00E90DE3">
        <w:rPr>
          <w:rFonts w:cstheme="minorHAnsi"/>
          <w:b/>
          <w:sz w:val="24"/>
        </w:rPr>
        <w:t>PROGRAMA DE ARTE</w:t>
      </w:r>
      <w:r w:rsidR="00A16F9B" w:rsidRPr="00E90DE3">
        <w:rPr>
          <w:rFonts w:cstheme="minorHAnsi"/>
          <w:b/>
          <w:sz w:val="24"/>
        </w:rPr>
        <w:t>S EN LA ESCUELA</w:t>
      </w:r>
      <w:r w:rsidR="00A13017" w:rsidRPr="00E90DE3">
        <w:rPr>
          <w:rFonts w:cstheme="minorHAnsi"/>
          <w:b/>
          <w:sz w:val="24"/>
        </w:rPr>
        <w:t xml:space="preserve"> </w:t>
      </w:r>
      <w:r w:rsidR="00A16F9B" w:rsidRPr="00E90DE3">
        <w:rPr>
          <w:rFonts w:cstheme="minorHAnsi"/>
          <w:b/>
          <w:sz w:val="24"/>
        </w:rPr>
        <w:t>-</w:t>
      </w:r>
      <w:r w:rsidR="00A13017" w:rsidRPr="00E90DE3">
        <w:rPr>
          <w:rFonts w:cstheme="minorHAnsi"/>
          <w:b/>
          <w:sz w:val="24"/>
        </w:rPr>
        <w:t xml:space="preserve"> </w:t>
      </w:r>
      <w:r w:rsidR="00A16F9B" w:rsidRPr="00E90DE3">
        <w:rPr>
          <w:rFonts w:cstheme="minorHAnsi"/>
          <w:b/>
          <w:sz w:val="24"/>
        </w:rPr>
        <w:t>PASE</w:t>
      </w:r>
      <w:r w:rsidRPr="00E90DE3">
        <w:rPr>
          <w:rFonts w:cstheme="minorHAnsi"/>
          <w:b/>
          <w:sz w:val="24"/>
        </w:rPr>
        <w:t xml:space="preserve"> </w:t>
      </w:r>
      <w:r w:rsidR="0064564B" w:rsidRPr="00E90DE3">
        <w:rPr>
          <w:rFonts w:cstheme="minorHAnsi"/>
          <w:b/>
          <w:sz w:val="24"/>
          <w:lang w:val="es-ES"/>
        </w:rPr>
        <w:t>AYACUCHO 2018</w:t>
      </w:r>
      <w:r w:rsidR="00A13017" w:rsidRPr="00E90DE3">
        <w:rPr>
          <w:rFonts w:cstheme="minorHAnsi"/>
          <w:b/>
          <w:sz w:val="24"/>
          <w:lang w:val="es-ES"/>
        </w:rPr>
        <w:t xml:space="preserve">  </w:t>
      </w:r>
    </w:p>
    <w:p w:rsidR="0064564B" w:rsidRPr="00E90DE3" w:rsidRDefault="0064564B" w:rsidP="00E90DE3">
      <w:pPr>
        <w:spacing w:after="0"/>
        <w:rPr>
          <w:rFonts w:cstheme="minorHAnsi"/>
          <w:b/>
          <w:lang w:val="es-ES"/>
        </w:rPr>
      </w:pPr>
    </w:p>
    <w:p w:rsidR="00AE4C2D" w:rsidRPr="00E90DE3" w:rsidRDefault="00026835" w:rsidP="00E90DE3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E90DE3">
        <w:rPr>
          <w:rFonts w:cstheme="minorHAnsi"/>
          <w:b/>
        </w:rPr>
        <w:t>DESCRIPCIÓN PROGRAMA DE ARTES EN LA ESCUELA-PASE</w:t>
      </w:r>
    </w:p>
    <w:p w:rsidR="00AE4C2D" w:rsidRPr="00E90DE3" w:rsidRDefault="00AE4C2D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867E4C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El Programa de Artes en la Escuela-PASE es</w:t>
      </w:r>
      <w:r w:rsidR="00AE4C2D" w:rsidRPr="00E90DE3">
        <w:rPr>
          <w:rFonts w:cstheme="minorHAnsi"/>
        </w:rPr>
        <w:t xml:space="preserve"> una iniciativa que empezó en el año 2013 en el Ministerio de Cultura con el fin de promover la educación a través de las artes. Para ello el programa </w:t>
      </w:r>
      <w:r w:rsidRPr="00E90DE3">
        <w:rPr>
          <w:rFonts w:cstheme="minorHAnsi"/>
        </w:rPr>
        <w:t xml:space="preserve">capacita a docentes de escuela </w:t>
      </w:r>
      <w:r w:rsidR="00AE4C2D" w:rsidRPr="00E90DE3">
        <w:rPr>
          <w:rFonts w:cstheme="minorHAnsi"/>
        </w:rPr>
        <w:t xml:space="preserve">en herramientas y perspectivas pedagógicas, desde una mirada intercultural y de reconocimiento de nuestra diversidad artística y cultural en las áreas de artes escénicas, danza, música y artes visuales. </w:t>
      </w:r>
    </w:p>
    <w:p w:rsidR="00867E4C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114CA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El Ministerio de Cultura</w:t>
      </w:r>
      <w:r w:rsidR="00AE4C2D" w:rsidRPr="00E90DE3">
        <w:rPr>
          <w:rFonts w:cstheme="minorHAnsi"/>
        </w:rPr>
        <w:t xml:space="preserve"> comprende el rol del docente como el de un promotor y gestor cultural, que a través de proyectos en la escuela, puede lograr incidir en beneficio de toda la comunidad educativa. </w:t>
      </w:r>
      <w:r w:rsidRPr="00E90DE3">
        <w:rPr>
          <w:rFonts w:cstheme="minorHAnsi"/>
        </w:rPr>
        <w:t>A la fecha</w:t>
      </w:r>
      <w:r w:rsidR="00162733" w:rsidRPr="00E90DE3">
        <w:rPr>
          <w:rFonts w:cstheme="minorHAnsi"/>
        </w:rPr>
        <w:t>,</w:t>
      </w:r>
      <w:r w:rsidRPr="00E90DE3">
        <w:rPr>
          <w:rFonts w:cstheme="minorHAnsi"/>
        </w:rPr>
        <w:t xml:space="preserve"> a través del PASE</w:t>
      </w:r>
      <w:r w:rsidR="00162733" w:rsidRPr="00E90DE3">
        <w:rPr>
          <w:rFonts w:cstheme="minorHAnsi"/>
        </w:rPr>
        <w:t>,</w:t>
      </w:r>
      <w:r w:rsidRPr="00E90DE3">
        <w:rPr>
          <w:rFonts w:cstheme="minorHAnsi"/>
        </w:rPr>
        <w:t xml:space="preserve"> se ha llegado a capacitar </w:t>
      </w:r>
      <w:r w:rsidR="00162733" w:rsidRPr="00E90DE3">
        <w:rPr>
          <w:rFonts w:cstheme="minorHAnsi"/>
        </w:rPr>
        <w:t xml:space="preserve">a </w:t>
      </w:r>
      <w:r w:rsidRPr="00E90DE3">
        <w:rPr>
          <w:rFonts w:cstheme="minorHAnsi"/>
        </w:rPr>
        <w:t>alrededor de 2000 docentes, mediante talleres llevados a cabo en Lima, Trujillo y Cajamarca.</w:t>
      </w:r>
    </w:p>
    <w:p w:rsidR="00867E4C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A13017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 xml:space="preserve">La edición del PASE Ayacucho 2018 </w:t>
      </w:r>
      <w:r w:rsidR="00A13017" w:rsidRPr="00E90DE3">
        <w:rPr>
          <w:rFonts w:cstheme="minorHAnsi"/>
        </w:rPr>
        <w:t>forma parte del Plan de Trabajo “Desarrollo de Industrias Culturales y Artes de la Provincia de Huamanga</w:t>
      </w:r>
      <w:r w:rsidRPr="00E90DE3">
        <w:rPr>
          <w:rFonts w:cstheme="minorHAnsi"/>
        </w:rPr>
        <w:t>”</w:t>
      </w:r>
      <w:r w:rsidR="00A13017" w:rsidRPr="00E90DE3">
        <w:rPr>
          <w:rFonts w:cstheme="minorHAnsi"/>
        </w:rPr>
        <w:t>, que se ejecuta</w:t>
      </w:r>
      <w:r w:rsidRPr="00E90DE3">
        <w:rPr>
          <w:rFonts w:cstheme="minorHAnsi"/>
        </w:rPr>
        <w:t xml:space="preserve"> de</w:t>
      </w:r>
      <w:r w:rsidR="00A13017" w:rsidRPr="00E90DE3">
        <w:rPr>
          <w:rFonts w:cstheme="minorHAnsi"/>
        </w:rPr>
        <w:t xml:space="preserve"> julio </w:t>
      </w:r>
      <w:r w:rsidRPr="00E90DE3">
        <w:rPr>
          <w:rFonts w:cstheme="minorHAnsi"/>
        </w:rPr>
        <w:t xml:space="preserve">a </w:t>
      </w:r>
      <w:r w:rsidR="00A13017" w:rsidRPr="00E90DE3">
        <w:rPr>
          <w:rFonts w:cstheme="minorHAnsi"/>
        </w:rPr>
        <w:t xml:space="preserve">diciembre de 2018 a través de una alianza interinstitucional entre el Ministerio de Cultura y la Municipalidad Provincial de Huamanga. </w:t>
      </w:r>
    </w:p>
    <w:p w:rsidR="00AE4C2D" w:rsidRPr="00E90DE3" w:rsidRDefault="00AE4C2D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026835" w:rsidRPr="00E90DE3" w:rsidRDefault="00026835" w:rsidP="00E90DE3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E90DE3">
        <w:rPr>
          <w:rFonts w:cstheme="minorHAnsi"/>
          <w:b/>
        </w:rPr>
        <w:t>SOBRE EL PASE AYACUCHO 2018</w:t>
      </w:r>
    </w:p>
    <w:p w:rsidR="00026835" w:rsidRPr="00E90DE3" w:rsidRDefault="00026835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026835" w:rsidRPr="00E90DE3" w:rsidRDefault="00026835" w:rsidP="00E90DE3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E90DE3">
        <w:rPr>
          <w:rFonts w:cstheme="minorHAnsi"/>
          <w:b/>
        </w:rPr>
        <w:t>OBJETIVO GENERAL</w:t>
      </w:r>
    </w:p>
    <w:p w:rsidR="00026835" w:rsidRPr="00E90DE3" w:rsidRDefault="00026835" w:rsidP="00E90DE3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b/>
          <w:w w:val="105"/>
          <w:sz w:val="23"/>
        </w:rPr>
      </w:pPr>
    </w:p>
    <w:p w:rsidR="00867E4C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Apropiación pertinente de la propuesta pedagógica de artes integradas</w:t>
      </w:r>
      <w:r w:rsidR="00026835" w:rsidRPr="00E90DE3">
        <w:rPr>
          <w:rFonts w:cstheme="minorHAnsi"/>
        </w:rPr>
        <w:t xml:space="preserve">. </w:t>
      </w:r>
      <w:r w:rsidRPr="00E90DE3">
        <w:rPr>
          <w:rFonts w:cstheme="minorHAnsi"/>
        </w:rPr>
        <w:t xml:space="preserve">A partir de este programa, los asistentes y </w:t>
      </w:r>
      <w:proofErr w:type="spellStart"/>
      <w:r w:rsidRPr="00E90DE3">
        <w:rPr>
          <w:rFonts w:cstheme="minorHAnsi"/>
        </w:rPr>
        <w:t>co</w:t>
      </w:r>
      <w:proofErr w:type="spellEnd"/>
      <w:r w:rsidRPr="00E90DE3">
        <w:rPr>
          <w:rFonts w:cstheme="minorHAnsi"/>
        </w:rPr>
        <w:t>-facilitadores podrán contar con claros elementos que les permitan reflexionar, diseñar, ejecutar y evaluar de forma propia y creativa, pero al mismo tiempo pertinente con relación al contexto en el que se encuentran (local, regional, nacional), la propuesta del Currículo Nacional de Arte y Cultura desde el enfoque de artes integradas.</w:t>
      </w:r>
    </w:p>
    <w:p w:rsidR="00867E4C" w:rsidRPr="00E90DE3" w:rsidRDefault="00867E4C" w:rsidP="00E90DE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026835" w:rsidRPr="00E90DE3" w:rsidRDefault="00026835" w:rsidP="00E90DE3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E90DE3">
        <w:rPr>
          <w:rFonts w:cstheme="minorHAnsi"/>
          <w:b/>
        </w:rPr>
        <w:t>OBJETIVOS ESPECÍFICOS</w:t>
      </w:r>
    </w:p>
    <w:p w:rsidR="00026835" w:rsidRPr="00E90DE3" w:rsidRDefault="00026835" w:rsidP="00E90DE3">
      <w:pPr>
        <w:pStyle w:val="Prrafodelista"/>
        <w:widowControl w:val="0"/>
        <w:autoSpaceDE w:val="0"/>
        <w:autoSpaceDN w:val="0"/>
        <w:adjustRightInd w:val="0"/>
        <w:spacing w:after="0"/>
        <w:ind w:left="786"/>
        <w:jc w:val="both"/>
        <w:rPr>
          <w:rFonts w:cstheme="minorHAnsi"/>
          <w:b/>
        </w:rPr>
      </w:pPr>
    </w:p>
    <w:p w:rsidR="00026835" w:rsidRPr="00E90DE3" w:rsidRDefault="00026835" w:rsidP="00E90DE3">
      <w:pPr>
        <w:pStyle w:val="Prrafodelista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before="103" w:after="0"/>
        <w:ind w:left="426"/>
        <w:rPr>
          <w:rFonts w:cstheme="minorHAnsi"/>
        </w:rPr>
      </w:pPr>
      <w:r w:rsidRPr="00E90DE3">
        <w:rPr>
          <w:rFonts w:cstheme="minorHAnsi"/>
          <w:b/>
        </w:rPr>
        <w:t>Experimentar diversidad</w:t>
      </w:r>
      <w:r w:rsidRPr="00E90DE3">
        <w:rPr>
          <w:rFonts w:cstheme="minorHAnsi"/>
        </w:rPr>
        <w:t>. Los participantes podrán experimentar prácticas diversas a partir de propuestas de integración de las artes desde ángulos y formatos diferentes.</w:t>
      </w:r>
    </w:p>
    <w:p w:rsidR="00026835" w:rsidRPr="00E90DE3" w:rsidRDefault="00026835" w:rsidP="00E90DE3">
      <w:pPr>
        <w:pStyle w:val="Prrafodelista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/>
        <w:ind w:left="426" w:hanging="357"/>
        <w:rPr>
          <w:rFonts w:cstheme="minorHAnsi"/>
        </w:rPr>
      </w:pPr>
      <w:r w:rsidRPr="00E90DE3">
        <w:rPr>
          <w:rFonts w:cstheme="minorHAnsi"/>
          <w:b/>
        </w:rPr>
        <w:t>Reflexionar sobre las artes integradas.</w:t>
      </w:r>
      <w:r w:rsidRPr="00E90DE3">
        <w:rPr>
          <w:rFonts w:cstheme="minorHAnsi"/>
        </w:rPr>
        <w:t xml:space="preserve"> A partir de las experiencias vividas, los participantes podrán contar con elementos para reflexionar desde diversos ejercicios de pensamiento conjunto sobre las siguientes cuestiones:</w:t>
      </w:r>
    </w:p>
    <w:p w:rsidR="00026835" w:rsidRPr="00E90DE3" w:rsidRDefault="00026835" w:rsidP="00E90DE3">
      <w:pPr>
        <w:pStyle w:val="Prrafodelista"/>
        <w:widowControl w:val="0"/>
        <w:numPr>
          <w:ilvl w:val="1"/>
          <w:numId w:val="8"/>
        </w:numPr>
        <w:tabs>
          <w:tab w:val="left" w:pos="993"/>
          <w:tab w:val="left" w:pos="1549"/>
        </w:tabs>
        <w:autoSpaceDE w:val="0"/>
        <w:autoSpaceDN w:val="0"/>
        <w:spacing w:after="0"/>
        <w:ind w:left="851"/>
        <w:rPr>
          <w:rFonts w:cstheme="minorHAnsi"/>
        </w:rPr>
      </w:pPr>
      <w:r w:rsidRPr="00E90DE3">
        <w:rPr>
          <w:rFonts w:cstheme="minorHAnsi"/>
        </w:rPr>
        <w:t>¿Por qué hablamos de “arte y cultura” y no solo de “arte” o “cultura”?</w:t>
      </w:r>
    </w:p>
    <w:p w:rsidR="00026835" w:rsidRPr="00E90DE3" w:rsidRDefault="00026835" w:rsidP="00E90DE3">
      <w:pPr>
        <w:pStyle w:val="Prrafodelista"/>
        <w:widowControl w:val="0"/>
        <w:numPr>
          <w:ilvl w:val="1"/>
          <w:numId w:val="8"/>
        </w:numPr>
        <w:tabs>
          <w:tab w:val="left" w:pos="993"/>
          <w:tab w:val="left" w:pos="1549"/>
        </w:tabs>
        <w:autoSpaceDE w:val="0"/>
        <w:autoSpaceDN w:val="0"/>
        <w:spacing w:after="0"/>
        <w:ind w:left="851" w:hanging="357"/>
        <w:rPr>
          <w:rFonts w:cstheme="minorHAnsi"/>
        </w:rPr>
      </w:pPr>
      <w:r w:rsidRPr="00E90DE3">
        <w:rPr>
          <w:rFonts w:cstheme="minorHAnsi"/>
        </w:rPr>
        <w:t>¿Qué entendemos por “artes integradas”?</w:t>
      </w:r>
    </w:p>
    <w:p w:rsidR="00026835" w:rsidRPr="00E90DE3" w:rsidRDefault="00026835" w:rsidP="00E90DE3">
      <w:pPr>
        <w:pStyle w:val="Prrafodelista"/>
        <w:widowControl w:val="0"/>
        <w:numPr>
          <w:ilvl w:val="1"/>
          <w:numId w:val="8"/>
        </w:numPr>
        <w:tabs>
          <w:tab w:val="left" w:pos="993"/>
          <w:tab w:val="left" w:pos="1549"/>
        </w:tabs>
        <w:autoSpaceDE w:val="0"/>
        <w:autoSpaceDN w:val="0"/>
        <w:spacing w:after="0"/>
        <w:ind w:left="851" w:right="115" w:hanging="357"/>
        <w:rPr>
          <w:rFonts w:cstheme="minorHAnsi"/>
        </w:rPr>
      </w:pPr>
      <w:r w:rsidRPr="00E90DE3">
        <w:rPr>
          <w:rFonts w:cstheme="minorHAnsi"/>
        </w:rPr>
        <w:t>¿De qué formas puedo aproximarme a la integración de las artes desde mi rol de docente?</w:t>
      </w:r>
    </w:p>
    <w:p w:rsidR="00026835" w:rsidRPr="00E90DE3" w:rsidRDefault="00026835" w:rsidP="00E90DE3">
      <w:pPr>
        <w:pStyle w:val="Prrafodelista"/>
        <w:widowControl w:val="0"/>
        <w:numPr>
          <w:ilvl w:val="1"/>
          <w:numId w:val="8"/>
        </w:numPr>
        <w:tabs>
          <w:tab w:val="left" w:pos="993"/>
          <w:tab w:val="left" w:pos="1549"/>
        </w:tabs>
        <w:autoSpaceDE w:val="0"/>
        <w:autoSpaceDN w:val="0"/>
        <w:spacing w:before="5" w:after="0"/>
        <w:ind w:left="851" w:right="114"/>
        <w:contextualSpacing w:val="0"/>
        <w:rPr>
          <w:rFonts w:cstheme="minorHAnsi"/>
        </w:rPr>
      </w:pPr>
      <w:r w:rsidRPr="00E90DE3">
        <w:rPr>
          <w:rFonts w:cstheme="minorHAnsi"/>
        </w:rPr>
        <w:t>¿Cuál es la relación de todos estos temas con el currículo nacional y con mis sesiones de clase?</w:t>
      </w:r>
    </w:p>
    <w:p w:rsidR="00E90DE3" w:rsidRPr="00E90DE3" w:rsidRDefault="00E90DE3" w:rsidP="00E90DE3">
      <w:pPr>
        <w:pStyle w:val="Prrafodelista"/>
        <w:widowControl w:val="0"/>
        <w:tabs>
          <w:tab w:val="left" w:pos="993"/>
          <w:tab w:val="left" w:pos="1549"/>
        </w:tabs>
        <w:autoSpaceDE w:val="0"/>
        <w:autoSpaceDN w:val="0"/>
        <w:spacing w:before="5" w:after="0"/>
        <w:ind w:left="851" w:right="114"/>
        <w:contextualSpacing w:val="0"/>
        <w:rPr>
          <w:rFonts w:cstheme="minorHAnsi"/>
        </w:rPr>
      </w:pPr>
    </w:p>
    <w:p w:rsidR="00026835" w:rsidRPr="00E90DE3" w:rsidRDefault="00026835" w:rsidP="00E90DE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before="6" w:after="0"/>
        <w:ind w:left="426"/>
        <w:rPr>
          <w:b/>
          <w:sz w:val="24"/>
        </w:rPr>
      </w:pPr>
      <w:r w:rsidRPr="00E90DE3">
        <w:rPr>
          <w:b/>
          <w:w w:val="105"/>
          <w:sz w:val="23"/>
        </w:rPr>
        <w:lastRenderedPageBreak/>
        <w:t>Adquirir conocimientos</w:t>
      </w:r>
      <w:r w:rsidRPr="00E90DE3">
        <w:rPr>
          <w:b/>
          <w:spacing w:val="-3"/>
          <w:w w:val="105"/>
          <w:sz w:val="23"/>
        </w:rPr>
        <w:t xml:space="preserve"> </w:t>
      </w:r>
      <w:r w:rsidRPr="00E90DE3">
        <w:rPr>
          <w:b/>
          <w:w w:val="105"/>
          <w:sz w:val="23"/>
        </w:rPr>
        <w:t>técnico-procedimentales</w:t>
      </w:r>
      <w:r w:rsidR="00E90DE3" w:rsidRPr="00E90DE3">
        <w:rPr>
          <w:b/>
          <w:w w:val="105"/>
          <w:sz w:val="23"/>
        </w:rPr>
        <w:t xml:space="preserve">. </w:t>
      </w:r>
      <w:r w:rsidRPr="00E90DE3">
        <w:t>Los participantes podrán llevarse una serie de técnicas y procedimientos viables para llevar a cabo el diseño, ejecución y evaluación de sus propias propuestas pedagógicas.</w:t>
      </w:r>
    </w:p>
    <w:p w:rsidR="00026835" w:rsidRPr="00E90DE3" w:rsidRDefault="00026835" w:rsidP="00E90DE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/>
        <w:ind w:left="426"/>
        <w:contextualSpacing w:val="0"/>
        <w:rPr>
          <w:b/>
          <w:sz w:val="24"/>
        </w:rPr>
      </w:pPr>
      <w:r w:rsidRPr="00E90DE3">
        <w:rPr>
          <w:b/>
          <w:w w:val="105"/>
          <w:sz w:val="23"/>
        </w:rPr>
        <w:t>Adquirir procesos para el crecimiento</w:t>
      </w:r>
      <w:r w:rsidRPr="00E90DE3">
        <w:rPr>
          <w:b/>
          <w:spacing w:val="-6"/>
          <w:w w:val="105"/>
          <w:sz w:val="23"/>
        </w:rPr>
        <w:t xml:space="preserve"> </w:t>
      </w:r>
      <w:r w:rsidRPr="00E90DE3">
        <w:rPr>
          <w:b/>
          <w:w w:val="105"/>
          <w:sz w:val="23"/>
        </w:rPr>
        <w:t>individual</w:t>
      </w:r>
      <w:r w:rsidR="00E90DE3" w:rsidRPr="00E90DE3">
        <w:rPr>
          <w:b/>
          <w:w w:val="105"/>
          <w:sz w:val="23"/>
        </w:rPr>
        <w:t xml:space="preserve">. </w:t>
      </w:r>
      <w:r w:rsidRPr="00E90DE3">
        <w:t xml:space="preserve">La integración de las artes y la noción de arte y cultura juegan un papel transicional en este momento. Al venir de un planteamiento establecido </w:t>
      </w:r>
      <w:r w:rsidRPr="00E90DE3">
        <w:rPr>
          <w:spacing w:val="-3"/>
        </w:rPr>
        <w:t xml:space="preserve">muchos </w:t>
      </w:r>
      <w:r w:rsidRPr="00E90DE3">
        <w:t>años atrás sobre la separación de las artes en la educación, la especialización y la cultura.</w:t>
      </w:r>
      <w:r w:rsidRPr="00E90DE3">
        <w:rPr>
          <w:spacing w:val="-4"/>
        </w:rPr>
        <w:t xml:space="preserve"> </w:t>
      </w:r>
      <w:r w:rsidRPr="00E90DE3">
        <w:t>Es</w:t>
      </w:r>
      <w:r w:rsidRPr="00E90DE3">
        <w:rPr>
          <w:spacing w:val="-4"/>
        </w:rPr>
        <w:t xml:space="preserve"> </w:t>
      </w:r>
      <w:r w:rsidRPr="00E90DE3">
        <w:t>por</w:t>
      </w:r>
      <w:r w:rsidRPr="00E90DE3">
        <w:rPr>
          <w:spacing w:val="-5"/>
        </w:rPr>
        <w:t xml:space="preserve"> </w:t>
      </w:r>
      <w:r w:rsidRPr="00E90DE3">
        <w:t>esto</w:t>
      </w:r>
      <w:r w:rsidRPr="00E90DE3">
        <w:rPr>
          <w:spacing w:val="-4"/>
        </w:rPr>
        <w:t xml:space="preserve"> </w:t>
      </w:r>
      <w:r w:rsidRPr="00E90DE3">
        <w:t>que</w:t>
      </w:r>
      <w:r w:rsidRPr="00E90DE3">
        <w:rPr>
          <w:spacing w:val="-2"/>
        </w:rPr>
        <w:t xml:space="preserve"> </w:t>
      </w:r>
      <w:r w:rsidRPr="00E90DE3">
        <w:t>es</w:t>
      </w:r>
      <w:r w:rsidRPr="00E90DE3">
        <w:rPr>
          <w:spacing w:val="-4"/>
        </w:rPr>
        <w:t xml:space="preserve"> </w:t>
      </w:r>
      <w:r w:rsidRPr="00E90DE3">
        <w:t>muy</w:t>
      </w:r>
      <w:r w:rsidRPr="00E90DE3">
        <w:rPr>
          <w:spacing w:val="-4"/>
        </w:rPr>
        <w:t xml:space="preserve"> </w:t>
      </w:r>
      <w:r w:rsidRPr="00E90DE3">
        <w:t>importante</w:t>
      </w:r>
      <w:r w:rsidRPr="00E90DE3">
        <w:rPr>
          <w:spacing w:val="-4"/>
        </w:rPr>
        <w:t xml:space="preserve"> </w:t>
      </w:r>
      <w:r w:rsidRPr="00E90DE3">
        <w:t>que</w:t>
      </w:r>
      <w:r w:rsidRPr="00E90DE3">
        <w:rPr>
          <w:spacing w:val="-3"/>
        </w:rPr>
        <w:t xml:space="preserve"> </w:t>
      </w:r>
      <w:r w:rsidRPr="00E90DE3">
        <w:t>los</w:t>
      </w:r>
      <w:r w:rsidRPr="00E90DE3">
        <w:rPr>
          <w:spacing w:val="-4"/>
        </w:rPr>
        <w:t xml:space="preserve"> </w:t>
      </w:r>
      <w:r w:rsidRPr="00E90DE3">
        <w:t>asistentes</w:t>
      </w:r>
      <w:r w:rsidRPr="00E90DE3">
        <w:rPr>
          <w:spacing w:val="-4"/>
        </w:rPr>
        <w:t xml:space="preserve"> </w:t>
      </w:r>
      <w:r w:rsidRPr="00E90DE3">
        <w:t>puedan</w:t>
      </w:r>
      <w:r w:rsidRPr="00E90DE3">
        <w:rPr>
          <w:spacing w:val="-4"/>
        </w:rPr>
        <w:t xml:space="preserve"> </w:t>
      </w:r>
      <w:r w:rsidRPr="00E90DE3">
        <w:t>contar</w:t>
      </w:r>
      <w:r w:rsidRPr="00E90DE3">
        <w:rPr>
          <w:spacing w:val="-4"/>
        </w:rPr>
        <w:t xml:space="preserve"> </w:t>
      </w:r>
      <w:r w:rsidRPr="00E90DE3">
        <w:t xml:space="preserve">con procedimientos que permitan que esta transición sea orgánica, participativa </w:t>
      </w:r>
      <w:r w:rsidRPr="00E90DE3">
        <w:rPr>
          <w:spacing w:val="-13"/>
        </w:rPr>
        <w:t xml:space="preserve">y </w:t>
      </w:r>
      <w:r w:rsidRPr="00E90DE3">
        <w:t>creativa.</w:t>
      </w:r>
    </w:p>
    <w:p w:rsidR="00026835" w:rsidRPr="00E90DE3" w:rsidRDefault="00026835" w:rsidP="00E90DE3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/>
        <w:ind w:left="426"/>
        <w:contextualSpacing w:val="0"/>
        <w:rPr>
          <w:b/>
          <w:sz w:val="24"/>
        </w:rPr>
      </w:pPr>
      <w:r w:rsidRPr="00E90DE3">
        <w:rPr>
          <w:b/>
          <w:w w:val="105"/>
          <w:sz w:val="23"/>
        </w:rPr>
        <w:t>Entablar vínculos y posibilidades a largo</w:t>
      </w:r>
      <w:r w:rsidRPr="00E90DE3">
        <w:rPr>
          <w:b/>
          <w:spacing w:val="-6"/>
          <w:w w:val="105"/>
          <w:sz w:val="23"/>
        </w:rPr>
        <w:t xml:space="preserve"> </w:t>
      </w:r>
      <w:r w:rsidRPr="00E90DE3">
        <w:rPr>
          <w:b/>
          <w:w w:val="105"/>
          <w:sz w:val="23"/>
        </w:rPr>
        <w:t>plazo</w:t>
      </w:r>
      <w:r w:rsidR="00E90DE3" w:rsidRPr="00E90DE3">
        <w:rPr>
          <w:b/>
          <w:w w:val="105"/>
          <w:sz w:val="23"/>
        </w:rPr>
        <w:t xml:space="preserve">. </w:t>
      </w:r>
      <w:r w:rsidRPr="00E90DE3">
        <w:t>Hallar formas viables y constructivas de poder sostener procesos a largo</w:t>
      </w:r>
      <w:r w:rsidRPr="00E90DE3">
        <w:rPr>
          <w:spacing w:val="-39"/>
        </w:rPr>
        <w:t xml:space="preserve"> </w:t>
      </w:r>
      <w:r w:rsidRPr="00E90DE3">
        <w:t>plazo en relación al diálogo entre docentes, compartir de problemáticas y soluciones y de procesos de diseño, ejecución y evaluación.</w:t>
      </w:r>
    </w:p>
    <w:p w:rsidR="00026835" w:rsidRPr="00E90DE3" w:rsidRDefault="00026835" w:rsidP="00E90DE3">
      <w:pPr>
        <w:jc w:val="both"/>
      </w:pPr>
    </w:p>
    <w:p w:rsidR="00162733" w:rsidRPr="00E90DE3" w:rsidRDefault="00E90DE3" w:rsidP="00E90DE3">
      <w:pPr>
        <w:pStyle w:val="Prrafodelista"/>
        <w:widowControl w:val="0"/>
        <w:autoSpaceDE w:val="0"/>
        <w:autoSpaceDN w:val="0"/>
        <w:adjustRightInd w:val="0"/>
        <w:spacing w:after="0"/>
        <w:ind w:left="786" w:hanging="360"/>
        <w:jc w:val="both"/>
        <w:rPr>
          <w:rFonts w:cstheme="minorHAnsi"/>
          <w:b/>
        </w:rPr>
      </w:pPr>
      <w:r w:rsidRPr="00E90DE3">
        <w:rPr>
          <w:rFonts w:cstheme="minorHAnsi"/>
          <w:b/>
        </w:rPr>
        <w:t>2.3. EJES TEMÁTICOS</w:t>
      </w:r>
    </w:p>
    <w:p w:rsidR="00162733" w:rsidRPr="00E90DE3" w:rsidRDefault="00162733" w:rsidP="00E90DE3">
      <w:pPr>
        <w:pStyle w:val="Textoindependiente"/>
        <w:spacing w:before="5"/>
        <w:rPr>
          <w:sz w:val="20"/>
        </w:rPr>
      </w:pPr>
    </w:p>
    <w:p w:rsidR="00162733" w:rsidRPr="00E90DE3" w:rsidRDefault="00162733" w:rsidP="000162B8">
      <w:pPr>
        <w:pStyle w:val="Prrafodelista"/>
        <w:numPr>
          <w:ilvl w:val="0"/>
          <w:numId w:val="9"/>
        </w:numPr>
        <w:spacing w:before="103"/>
        <w:ind w:left="426"/>
        <w:jc w:val="both"/>
        <w:rPr>
          <w:b/>
          <w:sz w:val="23"/>
        </w:rPr>
      </w:pPr>
      <w:r w:rsidRPr="00E90DE3">
        <w:rPr>
          <w:b/>
          <w:w w:val="105"/>
          <w:sz w:val="23"/>
        </w:rPr>
        <w:t>La experiencia personal</w:t>
      </w:r>
      <w:r w:rsidR="00E90DE3">
        <w:rPr>
          <w:b/>
          <w:w w:val="105"/>
          <w:sz w:val="23"/>
        </w:rPr>
        <w:t xml:space="preserve">. </w:t>
      </w:r>
      <w:r w:rsidRPr="00E90DE3">
        <w:t>Enriquecer la experiencia personal permite crear procesos de transferencia diversos de estas experiencias adquiridas hacia los estudiantes o, incluso, poder comprender sus propios procesos y experiencias personales.</w:t>
      </w:r>
    </w:p>
    <w:p w:rsidR="00E90DE3" w:rsidRDefault="00162733" w:rsidP="00E90DE3">
      <w:pPr>
        <w:pStyle w:val="Prrafodelista"/>
        <w:numPr>
          <w:ilvl w:val="0"/>
          <w:numId w:val="9"/>
        </w:numPr>
        <w:spacing w:before="250"/>
        <w:ind w:left="426" w:right="115"/>
        <w:jc w:val="both"/>
      </w:pPr>
      <w:r w:rsidRPr="00E90DE3">
        <w:rPr>
          <w:b/>
          <w:w w:val="105"/>
          <w:sz w:val="23"/>
        </w:rPr>
        <w:t>El Currículo Nacional y la sesión de clase</w:t>
      </w:r>
      <w:r w:rsidR="00E90DE3" w:rsidRPr="00E90DE3">
        <w:rPr>
          <w:b/>
          <w:w w:val="105"/>
          <w:sz w:val="23"/>
        </w:rPr>
        <w:t xml:space="preserve">. </w:t>
      </w:r>
      <w:r w:rsidRPr="00E90DE3">
        <w:t>Entender</w:t>
      </w:r>
      <w:r w:rsidRPr="00E90DE3">
        <w:rPr>
          <w:spacing w:val="-4"/>
        </w:rPr>
        <w:t xml:space="preserve"> </w:t>
      </w:r>
      <w:r w:rsidRPr="00E90DE3">
        <w:t>el</w:t>
      </w:r>
      <w:r w:rsidRPr="00E90DE3">
        <w:rPr>
          <w:spacing w:val="-3"/>
        </w:rPr>
        <w:t xml:space="preserve"> </w:t>
      </w:r>
      <w:r w:rsidRPr="00E90DE3">
        <w:t>Currículo</w:t>
      </w:r>
      <w:r w:rsidRPr="00E90DE3">
        <w:rPr>
          <w:spacing w:val="-2"/>
        </w:rPr>
        <w:t xml:space="preserve"> </w:t>
      </w:r>
      <w:r w:rsidRPr="00E90DE3">
        <w:t>Nacional</w:t>
      </w:r>
      <w:r w:rsidRPr="00E90DE3">
        <w:rPr>
          <w:spacing w:val="-3"/>
        </w:rPr>
        <w:t xml:space="preserve"> </w:t>
      </w:r>
      <w:r w:rsidRPr="00E90DE3">
        <w:t>y</w:t>
      </w:r>
      <w:r w:rsidRPr="00E90DE3">
        <w:rPr>
          <w:spacing w:val="-3"/>
        </w:rPr>
        <w:t xml:space="preserve"> </w:t>
      </w:r>
      <w:r w:rsidRPr="00E90DE3">
        <w:t>cómo</w:t>
      </w:r>
      <w:r w:rsidRPr="00E90DE3">
        <w:rPr>
          <w:spacing w:val="-2"/>
        </w:rPr>
        <w:t xml:space="preserve"> </w:t>
      </w:r>
      <w:r w:rsidRPr="00E90DE3">
        <w:t>este</w:t>
      </w:r>
      <w:r w:rsidRPr="00E90DE3">
        <w:rPr>
          <w:spacing w:val="-3"/>
        </w:rPr>
        <w:t xml:space="preserve"> </w:t>
      </w:r>
      <w:r w:rsidRPr="00E90DE3">
        <w:t>se</w:t>
      </w:r>
      <w:r w:rsidRPr="00E90DE3">
        <w:rPr>
          <w:spacing w:val="-3"/>
        </w:rPr>
        <w:t xml:space="preserve"> </w:t>
      </w:r>
      <w:r w:rsidRPr="00E90DE3">
        <w:t>puede</w:t>
      </w:r>
      <w:r w:rsidRPr="00E90DE3">
        <w:rPr>
          <w:spacing w:val="-3"/>
        </w:rPr>
        <w:t xml:space="preserve"> </w:t>
      </w:r>
      <w:r w:rsidR="000162B8" w:rsidRPr="00E90DE3">
        <w:t>articular</w:t>
      </w:r>
      <w:r w:rsidRPr="00E90DE3">
        <w:rPr>
          <w:spacing w:val="-3"/>
        </w:rPr>
        <w:t xml:space="preserve"> </w:t>
      </w:r>
      <w:r w:rsidRPr="00E90DE3">
        <w:t>de</w:t>
      </w:r>
      <w:r w:rsidRPr="00E90DE3">
        <w:rPr>
          <w:spacing w:val="-3"/>
        </w:rPr>
        <w:t xml:space="preserve"> </w:t>
      </w:r>
      <w:r w:rsidRPr="00E90DE3">
        <w:t>múltiples</w:t>
      </w:r>
      <w:r w:rsidRPr="00E90DE3">
        <w:rPr>
          <w:spacing w:val="-3"/>
        </w:rPr>
        <w:t xml:space="preserve"> </w:t>
      </w:r>
      <w:r w:rsidRPr="00E90DE3">
        <w:t>formas</w:t>
      </w:r>
      <w:r w:rsidRPr="00E90DE3">
        <w:rPr>
          <w:spacing w:val="-3"/>
        </w:rPr>
        <w:t xml:space="preserve"> </w:t>
      </w:r>
      <w:r w:rsidRPr="00E90DE3">
        <w:t>en</w:t>
      </w:r>
      <w:r w:rsidRPr="00E90DE3">
        <w:rPr>
          <w:spacing w:val="-3"/>
        </w:rPr>
        <w:t xml:space="preserve"> </w:t>
      </w:r>
      <w:r w:rsidRPr="00E90DE3">
        <w:t>las sesiones de clase.</w:t>
      </w:r>
    </w:p>
    <w:p w:rsidR="00E90DE3" w:rsidRPr="00E90DE3" w:rsidRDefault="00162733" w:rsidP="00E90DE3">
      <w:pPr>
        <w:pStyle w:val="Prrafodelista"/>
        <w:numPr>
          <w:ilvl w:val="0"/>
          <w:numId w:val="9"/>
        </w:numPr>
        <w:spacing w:before="7"/>
        <w:ind w:left="426" w:right="115"/>
        <w:jc w:val="both"/>
        <w:rPr>
          <w:sz w:val="23"/>
        </w:rPr>
      </w:pPr>
      <w:r w:rsidRPr="00E90DE3">
        <w:rPr>
          <w:b/>
          <w:w w:val="105"/>
          <w:sz w:val="23"/>
        </w:rPr>
        <w:t>La expresividad y comunicación en el arte</w:t>
      </w:r>
      <w:r w:rsidR="00E90DE3" w:rsidRPr="00E90DE3">
        <w:rPr>
          <w:b/>
          <w:w w:val="105"/>
          <w:sz w:val="23"/>
        </w:rPr>
        <w:t>.</w:t>
      </w:r>
      <w:r w:rsidR="00E90DE3" w:rsidRPr="00E90DE3">
        <w:rPr>
          <w:w w:val="105"/>
          <w:sz w:val="23"/>
        </w:rPr>
        <w:t xml:space="preserve"> </w:t>
      </w:r>
      <w:r w:rsidRPr="00E90DE3">
        <w:t>Existe una diferencia entre los procesos de exploración o prácticas fundamentalmente expresivas de las prácticas y procesos provistos de intencionalidad comunicativa. Establecer y compartir esta diferenciación contribuye con poder aproximarse desde el diseño curricular al particular mundo artístico de cada estudiante o de un grupo.</w:t>
      </w:r>
    </w:p>
    <w:p w:rsidR="00162733" w:rsidRPr="000162B8" w:rsidRDefault="00162733" w:rsidP="00E90DE3">
      <w:pPr>
        <w:pStyle w:val="Prrafodelista"/>
        <w:numPr>
          <w:ilvl w:val="0"/>
          <w:numId w:val="9"/>
        </w:numPr>
        <w:spacing w:before="7"/>
        <w:ind w:left="426" w:right="115"/>
        <w:jc w:val="both"/>
        <w:rPr>
          <w:sz w:val="23"/>
        </w:rPr>
      </w:pPr>
      <w:r w:rsidRPr="00E90DE3">
        <w:rPr>
          <w:b/>
          <w:w w:val="105"/>
          <w:sz w:val="23"/>
        </w:rPr>
        <w:t>Artes especializadas y artes integradas: distancias y cercanías</w:t>
      </w:r>
      <w:r w:rsidR="00E90DE3" w:rsidRPr="00E90DE3">
        <w:rPr>
          <w:b/>
          <w:w w:val="105"/>
          <w:sz w:val="23"/>
        </w:rPr>
        <w:t>.</w:t>
      </w:r>
      <w:r w:rsidR="00E90DE3">
        <w:t xml:space="preserve"> </w:t>
      </w:r>
      <w:r w:rsidRPr="00E90DE3">
        <w:t>Estas dos nociones, sin lugar a dudas, crean la gran distancia conceptual y concreta en este</w:t>
      </w:r>
      <w:r w:rsidRPr="00E90DE3">
        <w:rPr>
          <w:spacing w:val="-10"/>
        </w:rPr>
        <w:t xml:space="preserve"> </w:t>
      </w:r>
      <w:r w:rsidRPr="00E90DE3">
        <w:t>momento</w:t>
      </w:r>
      <w:r w:rsidRPr="00E90DE3">
        <w:rPr>
          <w:spacing w:val="-10"/>
        </w:rPr>
        <w:t xml:space="preserve"> </w:t>
      </w:r>
      <w:r w:rsidRPr="00E90DE3">
        <w:t>como</w:t>
      </w:r>
      <w:r w:rsidRPr="00E90DE3">
        <w:rPr>
          <w:spacing w:val="-9"/>
        </w:rPr>
        <w:t xml:space="preserve"> </w:t>
      </w:r>
      <w:r w:rsidRPr="00E90DE3">
        <w:t>parte</w:t>
      </w:r>
      <w:r w:rsidRPr="00E90DE3">
        <w:rPr>
          <w:spacing w:val="-10"/>
        </w:rPr>
        <w:t xml:space="preserve"> </w:t>
      </w:r>
      <w:r w:rsidRPr="00E90DE3">
        <w:t>del</w:t>
      </w:r>
      <w:r w:rsidRPr="00E90DE3">
        <w:rPr>
          <w:spacing w:val="-10"/>
        </w:rPr>
        <w:t xml:space="preserve"> </w:t>
      </w:r>
      <w:r w:rsidRPr="00E90DE3">
        <w:t>devenir</w:t>
      </w:r>
      <w:r w:rsidRPr="00E90DE3">
        <w:rPr>
          <w:spacing w:val="-9"/>
        </w:rPr>
        <w:t xml:space="preserve"> </w:t>
      </w:r>
      <w:r w:rsidRPr="00E90DE3">
        <w:t>de</w:t>
      </w:r>
      <w:r w:rsidRPr="00E90DE3">
        <w:rPr>
          <w:spacing w:val="-10"/>
        </w:rPr>
        <w:t xml:space="preserve"> </w:t>
      </w:r>
      <w:r w:rsidRPr="00E90DE3">
        <w:t>la</w:t>
      </w:r>
      <w:r w:rsidRPr="00E90DE3">
        <w:rPr>
          <w:spacing w:val="-9"/>
        </w:rPr>
        <w:t xml:space="preserve"> </w:t>
      </w:r>
      <w:r w:rsidRPr="00E90DE3">
        <w:t>educación</w:t>
      </w:r>
      <w:r w:rsidRPr="00E90DE3">
        <w:rPr>
          <w:spacing w:val="-10"/>
        </w:rPr>
        <w:t xml:space="preserve"> </w:t>
      </w:r>
      <w:r w:rsidRPr="00E90DE3">
        <w:t>artística</w:t>
      </w:r>
      <w:r w:rsidRPr="00E90DE3">
        <w:rPr>
          <w:spacing w:val="-10"/>
        </w:rPr>
        <w:t xml:space="preserve"> </w:t>
      </w:r>
      <w:r w:rsidRPr="00E90DE3">
        <w:t>nacional.</w:t>
      </w:r>
      <w:r w:rsidRPr="00E90DE3">
        <w:rPr>
          <w:spacing w:val="-9"/>
        </w:rPr>
        <w:t xml:space="preserve"> </w:t>
      </w:r>
      <w:r w:rsidRPr="00E90DE3">
        <w:t>Es</w:t>
      </w:r>
      <w:r w:rsidRPr="00E90DE3">
        <w:rPr>
          <w:spacing w:val="-10"/>
        </w:rPr>
        <w:t xml:space="preserve"> </w:t>
      </w:r>
      <w:r w:rsidRPr="00E90DE3">
        <w:t>decir,</w:t>
      </w:r>
      <w:r w:rsidRPr="00E90DE3">
        <w:rPr>
          <w:spacing w:val="-10"/>
        </w:rPr>
        <w:t xml:space="preserve"> </w:t>
      </w:r>
      <w:r w:rsidRPr="00E90DE3">
        <w:t>es</w:t>
      </w:r>
      <w:r w:rsidRPr="00E90DE3">
        <w:rPr>
          <w:spacing w:val="-9"/>
        </w:rPr>
        <w:t xml:space="preserve"> </w:t>
      </w:r>
      <w:r w:rsidRPr="00E90DE3">
        <w:t>muy distinto plantear propuestas desde la nociones de artes especializadas y desde artes integradas, y los docentes en la actualidad se debaten entre sus propias prácticas adquiridas (principalmente en las artes especializadas) y lo que el nuevo Currículo Nacional propone sobre las prácticas de artes</w:t>
      </w:r>
      <w:r w:rsidRPr="00E90DE3">
        <w:rPr>
          <w:spacing w:val="-5"/>
        </w:rPr>
        <w:t xml:space="preserve"> </w:t>
      </w:r>
      <w:r w:rsidRPr="00E90DE3">
        <w:t>integradas.</w:t>
      </w:r>
    </w:p>
    <w:p w:rsidR="000162B8" w:rsidRPr="00E90DE3" w:rsidRDefault="000162B8" w:rsidP="000162B8">
      <w:pPr>
        <w:pStyle w:val="Prrafodelista"/>
        <w:spacing w:before="7"/>
        <w:ind w:left="426" w:right="115"/>
        <w:jc w:val="both"/>
        <w:rPr>
          <w:sz w:val="23"/>
        </w:rPr>
      </w:pPr>
    </w:p>
    <w:p w:rsidR="00E90DE3" w:rsidRDefault="00E90DE3" w:rsidP="00E90DE3">
      <w:pPr>
        <w:pStyle w:val="Prrafodelista"/>
        <w:widowControl w:val="0"/>
        <w:autoSpaceDE w:val="0"/>
        <w:autoSpaceDN w:val="0"/>
        <w:adjustRightInd w:val="0"/>
        <w:spacing w:after="0"/>
        <w:ind w:left="786" w:hanging="360"/>
        <w:jc w:val="both"/>
        <w:rPr>
          <w:rFonts w:cstheme="minorHAnsi"/>
          <w:b/>
        </w:rPr>
      </w:pPr>
    </w:p>
    <w:p w:rsidR="00E90DE3" w:rsidRDefault="00E90DE3" w:rsidP="000162B8">
      <w:pPr>
        <w:pStyle w:val="Prrafodelista"/>
        <w:widowControl w:val="0"/>
        <w:autoSpaceDE w:val="0"/>
        <w:autoSpaceDN w:val="0"/>
        <w:adjustRightInd w:val="0"/>
        <w:spacing w:after="0"/>
        <w:ind w:left="786" w:hanging="360"/>
        <w:jc w:val="both"/>
        <w:rPr>
          <w:rFonts w:cstheme="minorHAnsi"/>
          <w:b/>
        </w:rPr>
      </w:pPr>
      <w:r>
        <w:rPr>
          <w:rFonts w:cstheme="minorHAnsi"/>
          <w:b/>
        </w:rPr>
        <w:t>2.4.</w:t>
      </w:r>
      <w:r w:rsidR="00162733" w:rsidRPr="00E90DE3">
        <w:rPr>
          <w:rFonts w:cstheme="minorHAnsi"/>
          <w:b/>
        </w:rPr>
        <w:t xml:space="preserve"> </w:t>
      </w:r>
      <w:r w:rsidRPr="00E90DE3">
        <w:rPr>
          <w:rFonts w:cstheme="minorHAnsi"/>
          <w:b/>
        </w:rPr>
        <w:t>DICTADO POR:</w:t>
      </w:r>
    </w:p>
    <w:p w:rsidR="000162B8" w:rsidRPr="000162B8" w:rsidRDefault="000162B8" w:rsidP="000162B8">
      <w:pPr>
        <w:pStyle w:val="Prrafodelista"/>
        <w:widowControl w:val="0"/>
        <w:autoSpaceDE w:val="0"/>
        <w:autoSpaceDN w:val="0"/>
        <w:adjustRightInd w:val="0"/>
        <w:spacing w:after="0"/>
        <w:ind w:left="786" w:hanging="360"/>
        <w:jc w:val="both"/>
        <w:rPr>
          <w:rFonts w:cstheme="minorHAnsi"/>
          <w:b/>
        </w:rPr>
      </w:pPr>
    </w:p>
    <w:p w:rsidR="00E90DE3" w:rsidRDefault="006474E5" w:rsidP="000162B8">
      <w:pPr>
        <w:pStyle w:val="Prrafodelista"/>
        <w:numPr>
          <w:ilvl w:val="0"/>
          <w:numId w:val="9"/>
        </w:numPr>
        <w:ind w:left="426"/>
        <w:jc w:val="both"/>
        <w:rPr>
          <w:b/>
        </w:rPr>
      </w:pPr>
      <w:r w:rsidRPr="00E90DE3">
        <w:rPr>
          <w:b/>
        </w:rPr>
        <w:t>Leonardo Barbuy (facilitador principal)</w:t>
      </w:r>
    </w:p>
    <w:p w:rsidR="00E90DE3" w:rsidRDefault="006474E5" w:rsidP="000162B8">
      <w:pPr>
        <w:pStyle w:val="Prrafodelista"/>
        <w:ind w:left="426"/>
        <w:jc w:val="both"/>
        <w:rPr>
          <w:rFonts w:cs="Arial"/>
          <w:szCs w:val="20"/>
          <w:shd w:val="clear" w:color="auto" w:fill="FFFFFF"/>
        </w:rPr>
      </w:pPr>
      <w:r w:rsidRPr="00E90DE3">
        <w:rPr>
          <w:rFonts w:cs="Arial"/>
          <w:szCs w:val="20"/>
          <w:shd w:val="clear" w:color="auto" w:fill="FFFFFF"/>
        </w:rPr>
        <w:t>Autodidacta. Ha trabajado como investigador y consultor en diversas organizaciones no gubernamentales, municipalidades, el Ministerio de Educación del Perú (en procesos curriculares incluido el Currículo Nacional en el área de Arte) y UNESCO. Ha sido profesor y coordinador pedagógico en diversas instituciones. Ha participado en el impulso y creación de redes sobre pedagogías nuevas en Lima, Perú y Latinoamérica. Asimismo, ha sido parte de diversos encuentros nacionales e internacionales. Actualmente participa del colectivo MARES e investiga de forma independiente</w:t>
      </w:r>
      <w:r w:rsidR="00E90DE3">
        <w:rPr>
          <w:rFonts w:cs="Arial"/>
          <w:szCs w:val="20"/>
          <w:shd w:val="clear" w:color="auto" w:fill="FFFFFF"/>
        </w:rPr>
        <w:t>s.</w:t>
      </w:r>
    </w:p>
    <w:p w:rsidR="00E90DE3" w:rsidRDefault="00E90DE3" w:rsidP="00E90DE3">
      <w:pPr>
        <w:pStyle w:val="Prrafodelista"/>
        <w:jc w:val="both"/>
        <w:rPr>
          <w:rFonts w:cs="Arial"/>
          <w:szCs w:val="20"/>
          <w:shd w:val="clear" w:color="auto" w:fill="FFFFFF"/>
        </w:rPr>
      </w:pPr>
    </w:p>
    <w:p w:rsidR="00E90DE3" w:rsidRDefault="00E90DE3" w:rsidP="00E90DE3">
      <w:pPr>
        <w:pStyle w:val="Prrafodelista"/>
        <w:jc w:val="both"/>
        <w:rPr>
          <w:rFonts w:cs="Arial"/>
          <w:szCs w:val="20"/>
          <w:shd w:val="clear" w:color="auto" w:fill="FFFFFF"/>
        </w:rPr>
      </w:pPr>
    </w:p>
    <w:p w:rsidR="00E90DE3" w:rsidRDefault="00E90DE3" w:rsidP="00E90DE3">
      <w:pPr>
        <w:pStyle w:val="Prrafodelista"/>
        <w:jc w:val="both"/>
        <w:rPr>
          <w:rFonts w:cs="Arial"/>
          <w:szCs w:val="20"/>
          <w:shd w:val="clear" w:color="auto" w:fill="FFFFFF"/>
        </w:rPr>
      </w:pPr>
    </w:p>
    <w:p w:rsidR="00E90DE3" w:rsidRDefault="00E90DE3" w:rsidP="00E90DE3">
      <w:pPr>
        <w:pStyle w:val="Prrafodelista"/>
        <w:jc w:val="both"/>
        <w:rPr>
          <w:rFonts w:cs="Arial"/>
          <w:szCs w:val="20"/>
          <w:shd w:val="clear" w:color="auto" w:fill="FFFFFF"/>
        </w:rPr>
      </w:pPr>
    </w:p>
    <w:p w:rsidR="004924E8" w:rsidRPr="004924E8" w:rsidRDefault="004924E8" w:rsidP="004924E8">
      <w:pPr>
        <w:pStyle w:val="Prrafodelista"/>
        <w:numPr>
          <w:ilvl w:val="0"/>
          <w:numId w:val="9"/>
        </w:numPr>
        <w:ind w:left="426"/>
        <w:jc w:val="both"/>
        <w:rPr>
          <w:b/>
        </w:rPr>
      </w:pPr>
      <w:r w:rsidRPr="004924E8">
        <w:rPr>
          <w:b/>
        </w:rPr>
        <w:t>Ciro Tello Roca (facilitador)</w:t>
      </w:r>
    </w:p>
    <w:p w:rsidR="004924E8" w:rsidRPr="004924E8" w:rsidRDefault="004924E8" w:rsidP="004924E8">
      <w:pPr>
        <w:pStyle w:val="Prrafodelista"/>
        <w:ind w:left="426"/>
        <w:jc w:val="both"/>
      </w:pPr>
      <w:r w:rsidRPr="004924E8">
        <w:t xml:space="preserve">Bachiller de Bellas Artes y bachiller en Arqueología. Profesor del nivel </w:t>
      </w:r>
      <w:proofErr w:type="gramStart"/>
      <w:r w:rsidRPr="004924E8">
        <w:t>secundaria</w:t>
      </w:r>
      <w:proofErr w:type="gramEnd"/>
      <w:r w:rsidRPr="004924E8">
        <w:t xml:space="preserve"> en una escuela privada en Huamanga. Ha realizado los siguientes proyectos pedagógicos en el aula: “Uso del </w:t>
      </w:r>
      <w:proofErr w:type="spellStart"/>
      <w:r w:rsidRPr="004924E8">
        <w:t>grafitti</w:t>
      </w:r>
      <w:proofErr w:type="spellEnd"/>
      <w:r w:rsidRPr="004924E8">
        <w:t xml:space="preserve"> en la escuela”, “Descubriendo la cochinilla para obtener el color y pintar con ella con la técnica de acuarela”, “Teoría, práctica fotográfica y exposición”, “Modelado en arcilla”.</w:t>
      </w:r>
    </w:p>
    <w:p w:rsidR="000162B8" w:rsidRPr="00E90DE3" w:rsidRDefault="000162B8" w:rsidP="000162B8">
      <w:pPr>
        <w:pStyle w:val="Prrafodelista"/>
        <w:jc w:val="both"/>
        <w:rPr>
          <w:b/>
        </w:rPr>
      </w:pPr>
    </w:p>
    <w:p w:rsidR="00DA67D9" w:rsidRDefault="00DA67D9" w:rsidP="000162B8">
      <w:pPr>
        <w:pStyle w:val="Prrafodelista"/>
        <w:numPr>
          <w:ilvl w:val="0"/>
          <w:numId w:val="9"/>
        </w:numPr>
        <w:spacing w:before="100" w:beforeAutospacing="1" w:after="100" w:afterAutospacing="1"/>
        <w:ind w:left="426"/>
        <w:rPr>
          <w:b/>
        </w:rPr>
      </w:pPr>
      <w:proofErr w:type="spellStart"/>
      <w:r w:rsidRPr="00E90DE3">
        <w:rPr>
          <w:b/>
        </w:rPr>
        <w:t>Litto</w:t>
      </w:r>
      <w:proofErr w:type="spellEnd"/>
      <w:r w:rsidRPr="00E90DE3">
        <w:rPr>
          <w:b/>
        </w:rPr>
        <w:t xml:space="preserve"> Tinco</w:t>
      </w:r>
      <w:r w:rsidR="000162B8">
        <w:rPr>
          <w:b/>
        </w:rPr>
        <w:t xml:space="preserve"> (facilitador)</w:t>
      </w:r>
    </w:p>
    <w:p w:rsidR="000162B8" w:rsidRPr="000162B8" w:rsidRDefault="000162B8" w:rsidP="000162B8">
      <w:pPr>
        <w:pStyle w:val="Prrafodelista"/>
        <w:spacing w:before="100" w:beforeAutospacing="1" w:after="100" w:afterAutospacing="1"/>
        <w:ind w:left="426"/>
        <w:jc w:val="both"/>
      </w:pPr>
      <w:r w:rsidRPr="000162B8">
        <w:t>Profesor de arte en escuela pública. Egresado de la Escuela de Bellas Artes Guamán Poma de Ayala. Ha realizado un proyecto ped</w:t>
      </w:r>
      <w:r>
        <w:t>agógico llamado “</w:t>
      </w:r>
      <w:proofErr w:type="spellStart"/>
      <w:r>
        <w:t>Celulometraje</w:t>
      </w:r>
      <w:proofErr w:type="spellEnd"/>
      <w:r>
        <w:t>”</w:t>
      </w:r>
      <w:r w:rsidRPr="000162B8">
        <w:t xml:space="preserve"> que consiste en hacer cortometrajes con el celular. Se dedica también a la enseñanza de la zampoña. Es uno de los impulsores del elenco de teatro en su institución. El teatro es abordado desde u</w:t>
      </w:r>
      <w:r>
        <w:t>n enfoque de identidad cultural</w:t>
      </w:r>
      <w:r w:rsidRPr="000162B8">
        <w:t xml:space="preserve"> ya </w:t>
      </w:r>
      <w:r>
        <w:t xml:space="preserve">que </w:t>
      </w:r>
      <w:r w:rsidRPr="000162B8">
        <w:t xml:space="preserve">se centra principalmente en la cosmovisión andina. Crean de manera participativa obras de teatro con los estudiantes a partir de personajes que sacan de danzas ayacuchanas. Como futuros proyectos, realizará la revaloración de los instrumentos musicales ancestrales. </w:t>
      </w:r>
    </w:p>
    <w:p w:rsidR="000162B8" w:rsidRPr="000162B8" w:rsidRDefault="000162B8" w:rsidP="000162B8">
      <w:pPr>
        <w:pStyle w:val="Prrafodelista"/>
        <w:spacing w:before="100" w:beforeAutospacing="1" w:after="100" w:afterAutospacing="1"/>
        <w:rPr>
          <w:b/>
        </w:rPr>
      </w:pPr>
    </w:p>
    <w:p w:rsidR="000162B8" w:rsidRPr="000162B8" w:rsidRDefault="00DA67D9" w:rsidP="000162B8">
      <w:pPr>
        <w:pStyle w:val="Prrafodelista"/>
        <w:numPr>
          <w:ilvl w:val="0"/>
          <w:numId w:val="9"/>
        </w:numPr>
        <w:spacing w:before="100" w:beforeAutospacing="1" w:after="100" w:afterAutospacing="1"/>
        <w:ind w:left="426"/>
        <w:jc w:val="both"/>
        <w:rPr>
          <w:rFonts w:cs="Times New Roman"/>
          <w:szCs w:val="24"/>
        </w:rPr>
      </w:pPr>
      <w:proofErr w:type="spellStart"/>
      <w:r w:rsidRPr="000162B8">
        <w:rPr>
          <w:b/>
        </w:rPr>
        <w:t>Katerine</w:t>
      </w:r>
      <w:proofErr w:type="spellEnd"/>
      <w:r w:rsidRPr="000162B8">
        <w:rPr>
          <w:b/>
        </w:rPr>
        <w:t xml:space="preserve"> </w:t>
      </w:r>
      <w:proofErr w:type="spellStart"/>
      <w:r w:rsidRPr="000162B8">
        <w:rPr>
          <w:b/>
        </w:rPr>
        <w:t>Rayme</w:t>
      </w:r>
      <w:proofErr w:type="spellEnd"/>
      <w:r w:rsidRPr="000162B8">
        <w:rPr>
          <w:b/>
        </w:rPr>
        <w:t xml:space="preserve"> Ore</w:t>
      </w:r>
      <w:r w:rsidR="000162B8" w:rsidRPr="000162B8">
        <w:rPr>
          <w:b/>
        </w:rPr>
        <w:t xml:space="preserve"> (facilitadora)</w:t>
      </w:r>
    </w:p>
    <w:p w:rsidR="000162B8" w:rsidRPr="000162B8" w:rsidRDefault="000162B8" w:rsidP="000162B8">
      <w:pPr>
        <w:pStyle w:val="Prrafodelista"/>
        <w:spacing w:before="100" w:beforeAutospacing="1" w:after="100" w:afterAutospacing="1"/>
        <w:ind w:left="426"/>
        <w:jc w:val="both"/>
        <w:rPr>
          <w:rFonts w:cs="Times New Roman"/>
          <w:szCs w:val="24"/>
        </w:rPr>
      </w:pPr>
      <w:r w:rsidRPr="000162B8">
        <w:rPr>
          <w:rFonts w:cs="Times New Roman"/>
          <w:szCs w:val="24"/>
        </w:rPr>
        <w:t xml:space="preserve">Bachiller en Artes Plásticas y Visuales por la EFAP “Guamán Poma de Ayala”, ha ocupado los primeros puestos durante los 5 años de estudio y con el reconocimiento de alto rendimiento: actualmente cursa la Licenciatura de su área. Docente con 03 años de experiencia en instituciones privadas </w:t>
      </w:r>
      <w:r>
        <w:rPr>
          <w:rFonts w:cs="Times New Roman"/>
          <w:szCs w:val="24"/>
        </w:rPr>
        <w:t>de la ciudad de Ayacucho y Lima. G</w:t>
      </w:r>
      <w:r w:rsidRPr="000162B8">
        <w:rPr>
          <w:rFonts w:cs="Times New Roman"/>
          <w:szCs w:val="24"/>
        </w:rPr>
        <w:t>estora y promotora cultural de las artes visuales junto al Colectivo “Señorita Mosca” con quienes realizo diversas muestras artísticas de Dibujo y Pintura, así como muestras individuales. Fue encargada de los talleres de Dibujo y Pintura de las Vacaciones divertidas de la Municipalidad Provincial de Huamanga. Actualmente se desempeña como docente y también es integrante de un grupo musical “Valkiria”.</w:t>
      </w:r>
    </w:p>
    <w:p w:rsidR="000162B8" w:rsidRPr="000162B8" w:rsidRDefault="000162B8" w:rsidP="000162B8">
      <w:pPr>
        <w:pStyle w:val="Prrafodelista"/>
        <w:spacing w:before="100" w:beforeAutospacing="1" w:after="100" w:afterAutospacing="1"/>
        <w:rPr>
          <w:b/>
        </w:rPr>
      </w:pPr>
    </w:p>
    <w:p w:rsidR="00DA67D9" w:rsidRDefault="00DA67D9" w:rsidP="000162B8">
      <w:pPr>
        <w:pStyle w:val="Prrafodelista"/>
        <w:numPr>
          <w:ilvl w:val="0"/>
          <w:numId w:val="9"/>
        </w:numPr>
        <w:spacing w:before="100" w:beforeAutospacing="1" w:after="100" w:afterAutospacing="1"/>
        <w:ind w:left="426"/>
        <w:rPr>
          <w:b/>
          <w:lang w:val="en-US"/>
        </w:rPr>
      </w:pPr>
      <w:r w:rsidRPr="00E90DE3">
        <w:rPr>
          <w:b/>
          <w:lang w:val="en-US"/>
        </w:rPr>
        <w:t>Katy Nole Piccini</w:t>
      </w:r>
      <w:r w:rsidR="000162B8">
        <w:rPr>
          <w:b/>
          <w:lang w:val="en-US"/>
        </w:rPr>
        <w:t xml:space="preserve"> (</w:t>
      </w:r>
      <w:proofErr w:type="spellStart"/>
      <w:r w:rsidR="000162B8">
        <w:rPr>
          <w:b/>
          <w:lang w:val="en-US"/>
        </w:rPr>
        <w:t>facilitadora</w:t>
      </w:r>
      <w:proofErr w:type="spellEnd"/>
      <w:r w:rsidR="000162B8">
        <w:rPr>
          <w:b/>
          <w:lang w:val="en-US"/>
        </w:rPr>
        <w:t>)</w:t>
      </w:r>
    </w:p>
    <w:p w:rsidR="000162B8" w:rsidRPr="000162B8" w:rsidRDefault="000162B8" w:rsidP="000162B8">
      <w:pPr>
        <w:pStyle w:val="Prrafodelista"/>
        <w:spacing w:before="100" w:beforeAutospacing="1" w:after="100" w:afterAutospacing="1"/>
        <w:ind w:left="426"/>
        <w:jc w:val="both"/>
      </w:pPr>
      <w:r w:rsidRPr="000162B8">
        <w:t xml:space="preserve">Gestora Cultural, Fotógrafa. Directora de Jacarandá Producciones. Ha realizado cine foros para niños. Realizó talleres de </w:t>
      </w:r>
      <w:proofErr w:type="spellStart"/>
      <w:r w:rsidRPr="000162B8">
        <w:t>permeacultura</w:t>
      </w:r>
      <w:proofErr w:type="spellEnd"/>
      <w:r w:rsidRPr="000162B8">
        <w:t xml:space="preserve"> y elaboración de productos reciclados (aretes, bolsos, monederos). Próximamente realizará un taller “Mi primer corto con mi </w:t>
      </w:r>
      <w:r w:rsidR="00D370E7" w:rsidRPr="000162B8">
        <w:t>Smartphone</w:t>
      </w:r>
      <w:r w:rsidRPr="000162B8">
        <w:t xml:space="preserve">” en una universidad privada en Huamanga. </w:t>
      </w:r>
    </w:p>
    <w:p w:rsidR="006474E5" w:rsidRPr="00EB03A2" w:rsidRDefault="006474E5" w:rsidP="00E90DE3">
      <w:pPr>
        <w:jc w:val="both"/>
        <w:rPr>
          <w:rFonts w:cs="Arial"/>
          <w:color w:val="333333"/>
          <w:sz w:val="20"/>
          <w:szCs w:val="20"/>
          <w:shd w:val="clear" w:color="auto" w:fill="FFFFFF"/>
        </w:rPr>
      </w:pPr>
    </w:p>
    <w:p w:rsidR="006474E5" w:rsidRPr="00EB03A2" w:rsidRDefault="006474E5" w:rsidP="00E90DE3">
      <w:pPr>
        <w:jc w:val="both"/>
        <w:sectPr w:rsidR="006474E5" w:rsidRPr="00EB03A2" w:rsidSect="00162733">
          <w:headerReference w:type="default" r:id="rId7"/>
          <w:pgSz w:w="11910" w:h="16840"/>
          <w:pgMar w:top="1700" w:right="1580" w:bottom="280" w:left="1600" w:header="851" w:footer="0" w:gutter="0"/>
          <w:cols w:space="720"/>
        </w:sectPr>
      </w:pPr>
    </w:p>
    <w:p w:rsidR="00026835" w:rsidRPr="00EB03A2" w:rsidRDefault="00026835" w:rsidP="00E90DE3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</w:p>
    <w:p w:rsidR="00026835" w:rsidRPr="00EB03A2" w:rsidRDefault="00026835" w:rsidP="00E90DE3">
      <w:pPr>
        <w:widowControl w:val="0"/>
        <w:autoSpaceDE w:val="0"/>
        <w:autoSpaceDN w:val="0"/>
        <w:adjustRightInd w:val="0"/>
        <w:spacing w:after="0"/>
        <w:ind w:left="426"/>
        <w:jc w:val="center"/>
        <w:rPr>
          <w:rFonts w:cstheme="minorHAnsi"/>
        </w:rPr>
      </w:pPr>
    </w:p>
    <w:p w:rsidR="002C4276" w:rsidRPr="00E90DE3" w:rsidRDefault="00E839D1" w:rsidP="000162B8">
      <w:pPr>
        <w:spacing w:after="0"/>
        <w:ind w:left="993"/>
        <w:jc w:val="center"/>
        <w:rPr>
          <w:rFonts w:cstheme="minorHAnsi"/>
          <w:b/>
        </w:rPr>
      </w:pPr>
      <w:r w:rsidRPr="00E90DE3">
        <w:rPr>
          <w:rFonts w:cstheme="minorHAnsi"/>
          <w:b/>
        </w:rPr>
        <w:t>SOBRE LA</w:t>
      </w:r>
      <w:r w:rsidR="00190158" w:rsidRPr="00E90DE3">
        <w:rPr>
          <w:rFonts w:cstheme="minorHAnsi"/>
          <w:b/>
        </w:rPr>
        <w:t xml:space="preserve"> </w:t>
      </w:r>
      <w:r w:rsidR="007D3309" w:rsidRPr="00E90DE3">
        <w:rPr>
          <w:rFonts w:cstheme="minorHAnsi"/>
          <w:b/>
        </w:rPr>
        <w:t xml:space="preserve">INSCRIPCIÓN </w:t>
      </w:r>
      <w:r w:rsidRPr="00E90DE3">
        <w:rPr>
          <w:rFonts w:cstheme="minorHAnsi"/>
          <w:b/>
        </w:rPr>
        <w:t>Y LAS CONDICIONES DE PARTICIPACIÓN</w:t>
      </w:r>
    </w:p>
    <w:p w:rsidR="002C4276" w:rsidRPr="00E90DE3" w:rsidRDefault="002C4276" w:rsidP="00E90DE3">
      <w:pPr>
        <w:spacing w:after="0"/>
        <w:ind w:left="708"/>
        <w:jc w:val="center"/>
        <w:rPr>
          <w:rFonts w:cstheme="minorHAnsi"/>
          <w:b/>
        </w:rPr>
      </w:pPr>
    </w:p>
    <w:p w:rsidR="00E839D1" w:rsidRPr="00E90DE3" w:rsidRDefault="00E839D1" w:rsidP="000162B8">
      <w:pPr>
        <w:pStyle w:val="Prrafodelista"/>
        <w:numPr>
          <w:ilvl w:val="0"/>
          <w:numId w:val="2"/>
        </w:numPr>
        <w:spacing w:after="0"/>
        <w:ind w:left="851" w:hanging="284"/>
        <w:contextualSpacing w:val="0"/>
        <w:jc w:val="both"/>
        <w:rPr>
          <w:rFonts w:cstheme="minorHAnsi"/>
          <w:b/>
          <w:lang w:val="es-ES"/>
        </w:rPr>
      </w:pPr>
      <w:r w:rsidRPr="00E90DE3">
        <w:rPr>
          <w:rFonts w:cstheme="minorHAnsi"/>
          <w:b/>
          <w:lang w:val="es-ES"/>
        </w:rPr>
        <w:t xml:space="preserve">El Programa tiene una capacidad para </w:t>
      </w:r>
      <w:r w:rsidR="00A13017" w:rsidRPr="00E90DE3">
        <w:rPr>
          <w:rFonts w:cstheme="minorHAnsi"/>
          <w:b/>
          <w:lang w:val="es-ES"/>
        </w:rPr>
        <w:t>7</w:t>
      </w:r>
      <w:r w:rsidR="005C19EA" w:rsidRPr="00E90DE3">
        <w:rPr>
          <w:rFonts w:cstheme="minorHAnsi"/>
          <w:b/>
          <w:lang w:val="es-ES"/>
        </w:rPr>
        <w:t>0</w:t>
      </w:r>
      <w:r w:rsidRPr="00E90DE3">
        <w:rPr>
          <w:rFonts w:cstheme="minorHAnsi"/>
          <w:b/>
          <w:lang w:val="es-ES"/>
        </w:rPr>
        <w:t xml:space="preserve"> vacantes</w:t>
      </w:r>
      <w:r w:rsidR="00A13017" w:rsidRPr="00E90DE3">
        <w:rPr>
          <w:rFonts w:cstheme="minorHAnsi"/>
          <w:b/>
          <w:lang w:val="es-ES"/>
        </w:rPr>
        <w:t xml:space="preserve"> por sesión</w:t>
      </w:r>
      <w:r w:rsidRPr="00E90DE3">
        <w:rPr>
          <w:rFonts w:cstheme="minorHAnsi"/>
          <w:b/>
          <w:lang w:val="es-ES"/>
        </w:rPr>
        <w:t xml:space="preserve">. </w:t>
      </w:r>
    </w:p>
    <w:p w:rsidR="00E839D1" w:rsidRPr="00E90DE3" w:rsidRDefault="00E839D1" w:rsidP="000162B8">
      <w:pPr>
        <w:pStyle w:val="Prrafodelista"/>
        <w:numPr>
          <w:ilvl w:val="0"/>
          <w:numId w:val="2"/>
        </w:numPr>
        <w:spacing w:after="0"/>
        <w:ind w:left="851" w:hanging="284"/>
        <w:contextualSpacing w:val="0"/>
        <w:jc w:val="both"/>
        <w:rPr>
          <w:rFonts w:cstheme="minorHAnsi"/>
          <w:lang w:val="es-ES"/>
        </w:rPr>
      </w:pPr>
      <w:r w:rsidRPr="00E90DE3">
        <w:rPr>
          <w:rFonts w:cstheme="minorHAnsi"/>
          <w:lang w:val="es-ES"/>
        </w:rPr>
        <w:t>El Pr</w:t>
      </w:r>
      <w:r w:rsidR="00A04B93" w:rsidRPr="00E90DE3">
        <w:rPr>
          <w:rFonts w:cstheme="minorHAnsi"/>
          <w:lang w:val="es-ES"/>
        </w:rPr>
        <w:t xml:space="preserve">ograma se ofrece a </w:t>
      </w:r>
      <w:r w:rsidR="00A13017" w:rsidRPr="00E90DE3">
        <w:rPr>
          <w:rFonts w:cstheme="minorHAnsi"/>
          <w:lang w:val="es-ES"/>
        </w:rPr>
        <w:t>7</w:t>
      </w:r>
      <w:r w:rsidR="005C19EA" w:rsidRPr="00E90DE3">
        <w:rPr>
          <w:rFonts w:cstheme="minorHAnsi"/>
          <w:lang w:val="es-ES"/>
        </w:rPr>
        <w:t>0</w:t>
      </w:r>
      <w:r w:rsidR="00A04B93" w:rsidRPr="00E90DE3">
        <w:rPr>
          <w:rFonts w:cstheme="minorHAnsi"/>
          <w:lang w:val="es-ES"/>
        </w:rPr>
        <w:t xml:space="preserve"> profesoras/es</w:t>
      </w:r>
      <w:r w:rsidRPr="00E90DE3">
        <w:rPr>
          <w:rFonts w:cstheme="minorHAnsi"/>
          <w:lang w:val="es-ES"/>
        </w:rPr>
        <w:t xml:space="preserve"> bajo la modalidad única de beca completa, la cual cubre el pago por las sesiones del programa, los materiales, y las constancias correspondientes. Para poder acceder a una vacante es necesario </w:t>
      </w:r>
      <w:r w:rsidR="0023650C" w:rsidRPr="00E90DE3">
        <w:rPr>
          <w:rFonts w:cstheme="minorHAnsi"/>
          <w:lang w:val="es-ES"/>
        </w:rPr>
        <w:t xml:space="preserve">llenar la ficha de </w:t>
      </w:r>
      <w:r w:rsidR="00A04B93" w:rsidRPr="00E90DE3">
        <w:rPr>
          <w:rFonts w:cstheme="minorHAnsi"/>
          <w:lang w:val="es-ES"/>
        </w:rPr>
        <w:t>inscripción</w:t>
      </w:r>
      <w:r w:rsidR="0023650C" w:rsidRPr="00E90DE3">
        <w:rPr>
          <w:rFonts w:cstheme="minorHAnsi"/>
          <w:lang w:val="es-ES"/>
        </w:rPr>
        <w:t>. Se le confirmará la vacante al docente a través de correo electrónico.</w:t>
      </w:r>
    </w:p>
    <w:p w:rsidR="00A13017" w:rsidRPr="00E90DE3" w:rsidRDefault="00A13017" w:rsidP="000162B8">
      <w:pPr>
        <w:pStyle w:val="Prrafodelista"/>
        <w:numPr>
          <w:ilvl w:val="0"/>
          <w:numId w:val="2"/>
        </w:numPr>
        <w:spacing w:after="0"/>
        <w:ind w:left="851"/>
        <w:jc w:val="both"/>
        <w:rPr>
          <w:rFonts w:cstheme="minorHAnsi"/>
          <w:lang w:val="es-ES"/>
        </w:rPr>
      </w:pPr>
      <w:r w:rsidRPr="00E90DE3">
        <w:rPr>
          <w:rFonts w:cstheme="minorHAnsi"/>
          <w:lang w:val="es-ES"/>
        </w:rPr>
        <w:t xml:space="preserve">El programa está dirigido </w:t>
      </w:r>
      <w:r w:rsidR="007D3309" w:rsidRPr="00E90DE3">
        <w:rPr>
          <w:rFonts w:cstheme="minorHAnsi"/>
          <w:lang w:val="es-ES"/>
        </w:rPr>
        <w:t xml:space="preserve">principalmente </w:t>
      </w:r>
      <w:r w:rsidRPr="00E90DE3">
        <w:rPr>
          <w:rFonts w:cstheme="minorHAnsi"/>
          <w:lang w:val="es-ES"/>
        </w:rPr>
        <w:t xml:space="preserve">a docentes de </w:t>
      </w:r>
      <w:r w:rsidR="007D3309" w:rsidRPr="00E90DE3">
        <w:rPr>
          <w:rFonts w:cstheme="minorHAnsi"/>
          <w:lang w:val="es-ES"/>
        </w:rPr>
        <w:t xml:space="preserve">Educación Básica Regular de </w:t>
      </w:r>
      <w:r w:rsidRPr="00E90DE3">
        <w:rPr>
          <w:rFonts w:cstheme="minorHAnsi"/>
          <w:lang w:val="es-ES"/>
        </w:rPr>
        <w:t>Huamanga</w:t>
      </w:r>
      <w:r w:rsidR="007D3309" w:rsidRPr="00E90DE3">
        <w:rPr>
          <w:rFonts w:cstheme="minorHAnsi"/>
          <w:lang w:val="es-ES"/>
        </w:rPr>
        <w:t xml:space="preserve"> y otras provincias de Ayacucho.</w:t>
      </w:r>
      <w:r w:rsidRPr="00E90DE3">
        <w:rPr>
          <w:rFonts w:cstheme="minorHAnsi"/>
          <w:lang w:val="es-ES"/>
        </w:rPr>
        <w:t xml:space="preserve"> Pueden ser docentes del nivel inicial, primaria o secundaria, así como directivos que estén interesados en aprender y/o mejorar las estrategias pedagógicas-artísticas en sus centros educativos. </w:t>
      </w:r>
    </w:p>
    <w:p w:rsidR="00D625AB" w:rsidRDefault="00A13017" w:rsidP="00AA02BB">
      <w:pPr>
        <w:pStyle w:val="Prrafodelista"/>
        <w:numPr>
          <w:ilvl w:val="0"/>
          <w:numId w:val="2"/>
        </w:numPr>
        <w:spacing w:after="0"/>
        <w:ind w:left="851"/>
        <w:jc w:val="both"/>
        <w:rPr>
          <w:rFonts w:cstheme="minorHAnsi"/>
          <w:lang w:val="es-ES"/>
        </w:rPr>
      </w:pPr>
      <w:r w:rsidRPr="00D625AB">
        <w:rPr>
          <w:rFonts w:cstheme="minorHAnsi"/>
          <w:lang w:val="es-ES"/>
        </w:rPr>
        <w:t xml:space="preserve">El </w:t>
      </w:r>
      <w:r w:rsidR="007D3309" w:rsidRPr="00D625AB">
        <w:rPr>
          <w:rFonts w:cstheme="minorHAnsi"/>
          <w:lang w:val="es-ES"/>
        </w:rPr>
        <w:t>programa</w:t>
      </w:r>
      <w:r w:rsidRPr="00D625AB">
        <w:rPr>
          <w:rFonts w:cstheme="minorHAnsi"/>
          <w:lang w:val="es-ES"/>
        </w:rPr>
        <w:t xml:space="preserve"> también está dirigido a profesores y estudiantes de la Escuelas de Bellas Artes y Condorcunca; estudiantes de educación y profesores de institutos pedagógicos o de facultades de educación.  </w:t>
      </w:r>
    </w:p>
    <w:p w:rsidR="00D625AB" w:rsidRPr="00D625AB" w:rsidRDefault="00D625AB" w:rsidP="00AA02BB">
      <w:pPr>
        <w:pStyle w:val="Prrafodelista"/>
        <w:numPr>
          <w:ilvl w:val="0"/>
          <w:numId w:val="2"/>
        </w:numPr>
        <w:spacing w:after="0"/>
        <w:ind w:left="851"/>
        <w:jc w:val="both"/>
        <w:rPr>
          <w:rFonts w:cstheme="minorHAnsi"/>
          <w:lang w:val="es-ES"/>
        </w:rPr>
      </w:pPr>
      <w:r w:rsidRPr="000F7880">
        <w:rPr>
          <w:rFonts w:cstheme="minorHAnsi"/>
          <w:b/>
          <w:lang w:val="es-ES"/>
        </w:rPr>
        <w:t xml:space="preserve">Las sesiones se realizarán los </w:t>
      </w:r>
      <w:r w:rsidR="000F7880">
        <w:rPr>
          <w:rFonts w:cstheme="minorHAnsi"/>
          <w:b/>
          <w:lang w:val="es-ES"/>
        </w:rPr>
        <w:t xml:space="preserve">días </w:t>
      </w:r>
      <w:r w:rsidRPr="000F7880">
        <w:rPr>
          <w:rFonts w:cstheme="minorHAnsi"/>
          <w:b/>
          <w:lang w:val="es-ES"/>
        </w:rPr>
        <w:t xml:space="preserve">sábados 8, </w:t>
      </w:r>
      <w:r w:rsidR="000F7880" w:rsidRPr="000F7880">
        <w:rPr>
          <w:rFonts w:cstheme="minorHAnsi"/>
          <w:b/>
          <w:lang w:val="es-ES"/>
        </w:rPr>
        <w:t xml:space="preserve">15, 22 y 29 de setiembre </w:t>
      </w:r>
      <w:r w:rsidR="00AF6BFC">
        <w:rPr>
          <w:rFonts w:cstheme="minorHAnsi"/>
          <w:b/>
          <w:lang w:val="es-ES"/>
        </w:rPr>
        <w:t>de 8</w:t>
      </w:r>
      <w:r w:rsidR="000F7880">
        <w:rPr>
          <w:rFonts w:cstheme="minorHAnsi"/>
          <w:b/>
          <w:lang w:val="es-ES"/>
        </w:rPr>
        <w:t xml:space="preserve">:00 am </w:t>
      </w:r>
      <w:r w:rsidR="00AF6BFC">
        <w:rPr>
          <w:rFonts w:cstheme="minorHAnsi"/>
          <w:b/>
          <w:lang w:val="es-ES"/>
        </w:rPr>
        <w:t>a 3</w:t>
      </w:r>
      <w:r w:rsidR="00C21B95">
        <w:rPr>
          <w:rFonts w:cstheme="minorHAnsi"/>
          <w:b/>
          <w:lang w:val="es-ES"/>
        </w:rPr>
        <w:t xml:space="preserve">:00 pm </w:t>
      </w:r>
      <w:r w:rsidR="000F7880">
        <w:rPr>
          <w:rFonts w:cstheme="minorHAnsi"/>
          <w:b/>
          <w:lang w:val="es-ES"/>
        </w:rPr>
        <w:t xml:space="preserve">en </w:t>
      </w:r>
      <w:proofErr w:type="spellStart"/>
      <w:r w:rsidR="000F7880">
        <w:rPr>
          <w:rFonts w:cstheme="minorHAnsi"/>
          <w:b/>
          <w:lang w:val="es-ES"/>
        </w:rPr>
        <w:t>Shosaku</w:t>
      </w:r>
      <w:proofErr w:type="spellEnd"/>
      <w:r w:rsidR="000F7880">
        <w:rPr>
          <w:rFonts w:cstheme="minorHAnsi"/>
          <w:b/>
          <w:lang w:val="es-ES"/>
        </w:rPr>
        <w:t xml:space="preserve"> Nagashe (ex Penal) – Av. Maravillas 101, Ayacucho.</w:t>
      </w:r>
    </w:p>
    <w:p w:rsidR="00A13017" w:rsidRPr="00E90DE3" w:rsidRDefault="00A13017" w:rsidP="000162B8">
      <w:pPr>
        <w:pStyle w:val="Prrafodelista"/>
        <w:numPr>
          <w:ilvl w:val="0"/>
          <w:numId w:val="2"/>
        </w:numPr>
        <w:spacing w:after="0"/>
        <w:ind w:left="851"/>
        <w:jc w:val="both"/>
        <w:rPr>
          <w:rFonts w:cstheme="minorHAnsi"/>
          <w:lang w:val="es-ES"/>
        </w:rPr>
      </w:pPr>
      <w:r w:rsidRPr="00E90DE3">
        <w:rPr>
          <w:rFonts w:cstheme="minorHAnsi"/>
          <w:lang w:val="es-ES"/>
        </w:rPr>
        <w:t>Hay dos formas de inscripción:</w:t>
      </w:r>
    </w:p>
    <w:p w:rsidR="00162733" w:rsidRPr="00E90DE3" w:rsidRDefault="00A13017" w:rsidP="000162B8">
      <w:pPr>
        <w:pStyle w:val="Prrafodelista"/>
        <w:numPr>
          <w:ilvl w:val="0"/>
          <w:numId w:val="14"/>
        </w:numPr>
        <w:spacing w:after="0"/>
        <w:ind w:left="1418"/>
        <w:jc w:val="both"/>
        <w:rPr>
          <w:rFonts w:cstheme="minorHAnsi"/>
          <w:lang w:val="es-ES"/>
        </w:rPr>
      </w:pPr>
      <w:r w:rsidRPr="00E90DE3">
        <w:rPr>
          <w:rFonts w:cstheme="minorHAnsi"/>
          <w:b/>
          <w:lang w:val="es-ES"/>
        </w:rPr>
        <w:t>Virtual:</w:t>
      </w:r>
      <w:r w:rsidRPr="00E90DE3">
        <w:rPr>
          <w:rFonts w:cstheme="minorHAnsi"/>
          <w:lang w:val="es-ES"/>
        </w:rPr>
        <w:t xml:space="preserve"> </w:t>
      </w:r>
      <w:r w:rsidR="007D3309" w:rsidRPr="00E90DE3">
        <w:rPr>
          <w:rFonts w:cstheme="minorHAnsi"/>
          <w:lang w:val="es-ES"/>
        </w:rPr>
        <w:t xml:space="preserve">envío de la ficha completada al correo electrónico: </w:t>
      </w:r>
      <w:hyperlink r:id="rId8" w:history="1">
        <w:r w:rsidR="007D3309" w:rsidRPr="00E90DE3">
          <w:rPr>
            <w:rStyle w:val="Hipervnculo"/>
            <w:rFonts w:cstheme="minorHAnsi"/>
            <w:lang w:val="es-ES"/>
          </w:rPr>
          <w:t>paseayacucho@gmail.com</w:t>
        </w:r>
      </w:hyperlink>
      <w:r w:rsidR="007D3309" w:rsidRPr="00E90DE3">
        <w:rPr>
          <w:rFonts w:cstheme="minorHAnsi"/>
          <w:lang w:val="es-ES"/>
        </w:rPr>
        <w:t xml:space="preserve"> </w:t>
      </w:r>
    </w:p>
    <w:p w:rsidR="00A13017" w:rsidRPr="00E90DE3" w:rsidRDefault="00A13017" w:rsidP="00BD7E96">
      <w:pPr>
        <w:pStyle w:val="Prrafodelista"/>
        <w:numPr>
          <w:ilvl w:val="0"/>
          <w:numId w:val="14"/>
        </w:numPr>
        <w:spacing w:after="0"/>
        <w:ind w:left="1418"/>
        <w:jc w:val="both"/>
        <w:rPr>
          <w:rFonts w:cstheme="minorHAnsi"/>
          <w:lang w:val="es-ES"/>
        </w:rPr>
      </w:pPr>
      <w:r w:rsidRPr="00E90DE3">
        <w:rPr>
          <w:rFonts w:cstheme="minorHAnsi"/>
          <w:b/>
          <w:lang w:val="es-ES"/>
        </w:rPr>
        <w:t>Física:</w:t>
      </w:r>
      <w:r w:rsidRPr="00E90DE3">
        <w:rPr>
          <w:rFonts w:cstheme="minorHAnsi"/>
          <w:lang w:val="es-ES"/>
        </w:rPr>
        <w:t xml:space="preserve"> </w:t>
      </w:r>
      <w:r w:rsidR="007D3309" w:rsidRPr="00E90DE3">
        <w:rPr>
          <w:rFonts w:cstheme="minorHAnsi"/>
          <w:lang w:val="es-ES"/>
        </w:rPr>
        <w:t>l</w:t>
      </w:r>
      <w:r w:rsidRPr="00E90DE3">
        <w:rPr>
          <w:rFonts w:cstheme="minorHAnsi"/>
          <w:lang w:val="es-ES"/>
        </w:rPr>
        <w:t>lenar el formulario de inscripción en la DDC-Ayacucho</w:t>
      </w:r>
      <w:r w:rsidR="007D3309" w:rsidRPr="00E90DE3">
        <w:rPr>
          <w:rFonts w:cstheme="minorHAnsi"/>
          <w:lang w:val="es-ES"/>
        </w:rPr>
        <w:t xml:space="preserve">, ubicado en </w:t>
      </w:r>
      <w:r w:rsidR="00BD7E96" w:rsidRPr="00BD7E96">
        <w:rPr>
          <w:rFonts w:cstheme="minorHAnsi"/>
          <w:lang w:val="es-ES"/>
        </w:rPr>
        <w:t>Av. Independencia Nº 502, Huamanga, Ayacucho</w:t>
      </w:r>
      <w:r w:rsidRPr="00E90DE3">
        <w:rPr>
          <w:rFonts w:cstheme="minorHAnsi"/>
          <w:lang w:val="es-ES"/>
        </w:rPr>
        <w:t xml:space="preserve"> (</w:t>
      </w:r>
      <w:r w:rsidR="007D3309" w:rsidRPr="00E90DE3">
        <w:rPr>
          <w:rFonts w:cstheme="minorHAnsi"/>
          <w:lang w:val="es-ES"/>
        </w:rPr>
        <w:t>de l</w:t>
      </w:r>
      <w:r w:rsidRPr="00E90DE3">
        <w:rPr>
          <w:rFonts w:cstheme="minorHAnsi"/>
          <w:lang w:val="es-ES"/>
        </w:rPr>
        <w:t xml:space="preserve">unes a viernes de 8:30 a.m. a 1 p.m. </w:t>
      </w:r>
      <w:r w:rsidR="007D3309" w:rsidRPr="00E90DE3">
        <w:rPr>
          <w:rFonts w:cstheme="minorHAnsi"/>
          <w:lang w:val="es-ES"/>
        </w:rPr>
        <w:t>y de</w:t>
      </w:r>
      <w:r w:rsidR="00932BB3" w:rsidRPr="00E90DE3">
        <w:rPr>
          <w:rFonts w:cstheme="minorHAnsi"/>
          <w:lang w:val="es-ES"/>
        </w:rPr>
        <w:t xml:space="preserve"> </w:t>
      </w:r>
      <w:r w:rsidR="007D3309" w:rsidRPr="00E90DE3">
        <w:rPr>
          <w:rFonts w:cstheme="minorHAnsi"/>
          <w:lang w:val="es-ES"/>
        </w:rPr>
        <w:t xml:space="preserve">2:30 p.m. a 4:00 </w:t>
      </w:r>
      <w:proofErr w:type="spellStart"/>
      <w:r w:rsidR="007D3309" w:rsidRPr="00E90DE3">
        <w:rPr>
          <w:rFonts w:cstheme="minorHAnsi"/>
          <w:lang w:val="es-ES"/>
        </w:rPr>
        <w:t>p.m</w:t>
      </w:r>
      <w:proofErr w:type="spellEnd"/>
      <w:r w:rsidR="007D3309" w:rsidRPr="00E90DE3">
        <w:rPr>
          <w:rFonts w:cstheme="minorHAnsi"/>
          <w:lang w:val="es-ES"/>
        </w:rPr>
        <w:t>).</w:t>
      </w:r>
    </w:p>
    <w:p w:rsidR="00932BB3" w:rsidRPr="00E90DE3" w:rsidRDefault="00AF6BFC" w:rsidP="000162B8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Las inscripciones están abiertas</w:t>
      </w:r>
      <w:r w:rsidR="007D3309" w:rsidRPr="00E90DE3">
        <w:rPr>
          <w:rFonts w:cstheme="minorHAnsi"/>
          <w:b/>
          <w:lang w:val="es-ES"/>
        </w:rPr>
        <w:t xml:space="preserve">. Los inscritos por correo electrónico recibirán un correo de confirmación como máximo 5 días después de haber enviado el mensaje. Quienes llenen la ficha de inscripción en la DDC Ayacucho quedarán automáticamente inscritos. </w:t>
      </w:r>
      <w:r w:rsidR="00932BB3" w:rsidRPr="00E90DE3">
        <w:rPr>
          <w:rFonts w:cstheme="minorHAnsi"/>
          <w:b/>
          <w:lang w:val="es-ES"/>
        </w:rPr>
        <w:t>La inscripción en la DDC Ayacucho es únicamente personal.</w:t>
      </w:r>
    </w:p>
    <w:p w:rsidR="00E839D1" w:rsidRPr="00E90DE3" w:rsidRDefault="00AF6BFC" w:rsidP="000162B8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Una vez completadas las</w:t>
      </w:r>
      <w:r w:rsidR="007D3309" w:rsidRPr="00E90DE3">
        <w:rPr>
          <w:rFonts w:cstheme="minorHAnsi"/>
          <w:b/>
          <w:lang w:val="es-ES"/>
        </w:rPr>
        <w:t xml:space="preserve"> vacantes no se admitirán más inscripciones, ni por correo o de manera presencial.</w:t>
      </w:r>
      <w:r w:rsidR="008739CA" w:rsidRPr="00E90DE3">
        <w:rPr>
          <w:rFonts w:cstheme="minorHAnsi"/>
          <w:lang w:val="es-ES"/>
        </w:rPr>
        <w:t xml:space="preserve"> </w:t>
      </w:r>
    </w:p>
    <w:p w:rsidR="00AF6BFC" w:rsidRDefault="00E839D1" w:rsidP="00561375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 w:rsidRPr="00AF6BFC">
        <w:rPr>
          <w:rFonts w:cstheme="minorHAnsi"/>
          <w:lang w:val="es-ES"/>
        </w:rPr>
        <w:t xml:space="preserve">Todas las actividades del Programa comenzarán a </w:t>
      </w:r>
      <w:r w:rsidR="00AF6BFC">
        <w:rPr>
          <w:rFonts w:cstheme="minorHAnsi"/>
          <w:lang w:val="es-ES"/>
        </w:rPr>
        <w:t xml:space="preserve">la </w:t>
      </w:r>
      <w:r w:rsidRPr="00AF6BFC">
        <w:rPr>
          <w:rFonts w:cstheme="minorHAnsi"/>
          <w:lang w:val="es-ES"/>
        </w:rPr>
        <w:t xml:space="preserve">hora exacta. Y cada participante marcará </w:t>
      </w:r>
      <w:r w:rsidR="00AF6BFC">
        <w:rPr>
          <w:rFonts w:cstheme="minorHAnsi"/>
          <w:lang w:val="es-ES"/>
        </w:rPr>
        <w:t xml:space="preserve">asistencia </w:t>
      </w:r>
      <w:r w:rsidR="00AF6BFC" w:rsidRPr="00AF6BFC">
        <w:rPr>
          <w:rFonts w:cstheme="minorHAnsi"/>
          <w:lang w:val="es-ES"/>
        </w:rPr>
        <w:t>al ingresar y al salir del taller</w:t>
      </w:r>
      <w:r w:rsidRPr="00AF6BFC">
        <w:rPr>
          <w:rFonts w:cstheme="minorHAnsi"/>
          <w:lang w:val="es-ES"/>
        </w:rPr>
        <w:t>.</w:t>
      </w:r>
      <w:r w:rsidR="007D3309" w:rsidRPr="00AF6BFC">
        <w:rPr>
          <w:rFonts w:cstheme="minorHAnsi"/>
          <w:lang w:val="es-ES"/>
        </w:rPr>
        <w:t xml:space="preserve"> Esto será requisito p</w:t>
      </w:r>
      <w:bookmarkStart w:id="0" w:name="_GoBack"/>
      <w:bookmarkEnd w:id="0"/>
      <w:r w:rsidR="007D3309" w:rsidRPr="00AF6BFC">
        <w:rPr>
          <w:rFonts w:cstheme="minorHAnsi"/>
          <w:lang w:val="es-ES"/>
        </w:rPr>
        <w:t xml:space="preserve">ara que </w:t>
      </w:r>
      <w:r w:rsidR="00AF6BFC">
        <w:rPr>
          <w:rFonts w:cstheme="minorHAnsi"/>
          <w:lang w:val="es-ES"/>
        </w:rPr>
        <w:t>le sea entregada la constancia, pues en ella se indicarán las horas asistidas.</w:t>
      </w:r>
    </w:p>
    <w:p w:rsidR="006474E5" w:rsidRPr="00AF6BFC" w:rsidRDefault="006474E5" w:rsidP="00561375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 w:rsidRPr="00AF6BFC">
        <w:rPr>
          <w:rFonts w:cstheme="minorHAnsi"/>
          <w:lang w:val="es-ES"/>
        </w:rPr>
        <w:t>Asistir en ropa cómoda</w:t>
      </w:r>
    </w:p>
    <w:p w:rsidR="006474E5" w:rsidRPr="00E90DE3" w:rsidRDefault="006474E5" w:rsidP="000162B8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 w:rsidRPr="00E90DE3">
        <w:rPr>
          <w:rFonts w:cstheme="minorHAnsi"/>
          <w:lang w:val="es-ES"/>
        </w:rPr>
        <w:t>No se brindará refrigerios o almuerzos</w:t>
      </w:r>
    </w:p>
    <w:p w:rsidR="006474E5" w:rsidRPr="00E90DE3" w:rsidRDefault="006474E5" w:rsidP="000162B8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 w:rsidRPr="00E90DE3">
        <w:rPr>
          <w:rFonts w:cstheme="minorHAnsi"/>
          <w:lang w:val="es-ES"/>
        </w:rPr>
        <w:t>No es necesario traer materiales</w:t>
      </w:r>
    </w:p>
    <w:p w:rsidR="006474E5" w:rsidRPr="00E90DE3" w:rsidRDefault="006474E5" w:rsidP="000162B8">
      <w:pPr>
        <w:pStyle w:val="Prrafodelista"/>
        <w:numPr>
          <w:ilvl w:val="0"/>
          <w:numId w:val="2"/>
        </w:numPr>
        <w:spacing w:after="0"/>
        <w:ind w:left="851" w:hanging="284"/>
        <w:jc w:val="both"/>
        <w:rPr>
          <w:rFonts w:cstheme="minorHAnsi"/>
          <w:lang w:val="es-ES"/>
        </w:rPr>
      </w:pPr>
      <w:r w:rsidRPr="00E90DE3">
        <w:rPr>
          <w:rFonts w:cstheme="minorHAnsi"/>
          <w:lang w:val="es-ES"/>
        </w:rPr>
        <w:t>Traer un cuaderno de apuntes.</w:t>
      </w:r>
    </w:p>
    <w:p w:rsidR="00897AF6" w:rsidRDefault="00897AF6" w:rsidP="00E90DE3">
      <w:pPr>
        <w:spacing w:after="0"/>
        <w:jc w:val="center"/>
        <w:rPr>
          <w:rFonts w:cstheme="minorHAnsi"/>
          <w:b/>
          <w:u w:val="single"/>
        </w:rPr>
      </w:pPr>
    </w:p>
    <w:p w:rsidR="000F7880" w:rsidRPr="00E90DE3" w:rsidRDefault="000F7880" w:rsidP="00E90DE3">
      <w:pPr>
        <w:spacing w:after="0"/>
        <w:jc w:val="center"/>
        <w:rPr>
          <w:rFonts w:cstheme="minorHAnsi"/>
          <w:b/>
          <w:u w:val="single"/>
        </w:rPr>
      </w:pPr>
    </w:p>
    <w:p w:rsidR="00932BB3" w:rsidRDefault="00932BB3" w:rsidP="00E90DE3">
      <w:pPr>
        <w:spacing w:after="0"/>
        <w:rPr>
          <w:rFonts w:cstheme="minorHAnsi"/>
          <w:b/>
          <w:u w:val="single"/>
        </w:rPr>
      </w:pPr>
    </w:p>
    <w:p w:rsidR="00AF6BFC" w:rsidRPr="00E90DE3" w:rsidRDefault="00AF6BFC" w:rsidP="00E90DE3">
      <w:pPr>
        <w:spacing w:after="0"/>
        <w:rPr>
          <w:rFonts w:cstheme="minorHAnsi"/>
          <w:b/>
          <w:u w:val="single"/>
        </w:rPr>
      </w:pPr>
    </w:p>
    <w:p w:rsidR="00E839D1" w:rsidRPr="00E90DE3" w:rsidRDefault="00E839D1" w:rsidP="00E90DE3">
      <w:pPr>
        <w:spacing w:after="0"/>
        <w:jc w:val="center"/>
        <w:rPr>
          <w:rFonts w:cstheme="minorHAnsi"/>
          <w:b/>
          <w:u w:val="single"/>
        </w:rPr>
      </w:pPr>
      <w:r w:rsidRPr="00E90DE3">
        <w:rPr>
          <w:rFonts w:cstheme="minorHAnsi"/>
          <w:b/>
          <w:u w:val="single"/>
        </w:rPr>
        <w:lastRenderedPageBreak/>
        <w:t xml:space="preserve">FICHA DE </w:t>
      </w:r>
      <w:r w:rsidR="00A567D6" w:rsidRPr="00E90DE3">
        <w:rPr>
          <w:rFonts w:cstheme="minorHAnsi"/>
          <w:b/>
          <w:u w:val="single"/>
        </w:rPr>
        <w:t xml:space="preserve">INSCRIPCIÓN </w:t>
      </w:r>
    </w:p>
    <w:p w:rsidR="00932BB3" w:rsidRPr="00E90DE3" w:rsidRDefault="00932BB3" w:rsidP="00E90DE3">
      <w:pPr>
        <w:spacing w:after="0"/>
        <w:jc w:val="center"/>
        <w:rPr>
          <w:rFonts w:cstheme="minorHAnsi"/>
          <w:b/>
          <w:u w:val="single"/>
        </w:rPr>
      </w:pPr>
      <w:r w:rsidRPr="00E90DE3">
        <w:rPr>
          <w:rFonts w:cstheme="minorHAnsi"/>
          <w:b/>
          <w:u w:val="single"/>
        </w:rPr>
        <w:t>Opción 1: complete la ficha de inscripción y envíela al correo electrónico</w:t>
      </w:r>
    </w:p>
    <w:p w:rsidR="00932BB3" w:rsidRPr="00E90DE3" w:rsidRDefault="00932BB3" w:rsidP="00E90DE3">
      <w:pPr>
        <w:spacing w:after="0"/>
        <w:jc w:val="center"/>
        <w:rPr>
          <w:rFonts w:cstheme="minorHAnsi"/>
          <w:b/>
          <w:u w:val="single"/>
        </w:rPr>
      </w:pPr>
      <w:r w:rsidRPr="00E90DE3">
        <w:rPr>
          <w:rFonts w:cstheme="minorHAnsi"/>
          <w:b/>
          <w:u w:val="single"/>
        </w:rPr>
        <w:t>Opción 2: pida la ficha en físico en la DDC Ayacucho.</w:t>
      </w:r>
    </w:p>
    <w:p w:rsidR="00007EBC" w:rsidRPr="00E90DE3" w:rsidRDefault="00007EBC" w:rsidP="00E90DE3">
      <w:pPr>
        <w:spacing w:after="0"/>
        <w:jc w:val="center"/>
        <w:rPr>
          <w:rFonts w:cstheme="minorHAnsi"/>
          <w:b/>
          <w:u w:val="single"/>
        </w:rPr>
      </w:pP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Nombres</w:t>
      </w:r>
      <w:r w:rsidR="00007EBC" w:rsidRPr="00E90DE3">
        <w:rPr>
          <w:rFonts w:cstheme="minorHAnsi"/>
        </w:rPr>
        <w:t xml:space="preserve"> y a</w:t>
      </w:r>
      <w:r w:rsidRPr="00E90DE3">
        <w:rPr>
          <w:rFonts w:cstheme="minorHAnsi"/>
        </w:rPr>
        <w:t>pellidos completos: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Número de DNI</w:t>
      </w:r>
      <w:r w:rsidR="00007EBC" w:rsidRPr="00E90DE3">
        <w:rPr>
          <w:rFonts w:cstheme="minorHAnsi"/>
        </w:rPr>
        <w:t>, pasaporte o carné de extranjería</w:t>
      </w:r>
      <w:r w:rsidRPr="00E90DE3">
        <w:rPr>
          <w:rFonts w:cstheme="minorHAnsi"/>
        </w:rPr>
        <w:t xml:space="preserve">: 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Fecha de nacimiento:</w:t>
      </w:r>
    </w:p>
    <w:p w:rsidR="00007EBC" w:rsidRPr="00E90DE3" w:rsidRDefault="00007EBC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Lugar de residencia (</w:t>
      </w:r>
      <w:r w:rsidR="00932BB3" w:rsidRPr="00E90DE3">
        <w:rPr>
          <w:rFonts w:cstheme="minorHAnsi"/>
        </w:rPr>
        <w:t xml:space="preserve"> colocar </w:t>
      </w:r>
      <w:r w:rsidRPr="00E90DE3">
        <w:rPr>
          <w:rFonts w:cstheme="minorHAnsi"/>
        </w:rPr>
        <w:t>distrito, provincia y región):</w:t>
      </w:r>
    </w:p>
    <w:p w:rsidR="009E566C" w:rsidRPr="00E90DE3" w:rsidRDefault="009E566C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Teléfonos: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Correo electrónico:</w:t>
      </w:r>
    </w:p>
    <w:p w:rsidR="00007EBC" w:rsidRPr="00E90DE3" w:rsidRDefault="00007EBC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Nivel de estudios (superior no universitaria completa, superior universitaria completa, posgrado, etc.):</w:t>
      </w:r>
    </w:p>
    <w:p w:rsidR="0021085B" w:rsidRPr="00E90DE3" w:rsidRDefault="0021085B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Carrera profesional y especialización (Ej.: Educación primaria con especialidad en Artes Plásticas):</w:t>
      </w:r>
    </w:p>
    <w:p w:rsidR="00106DB7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 xml:space="preserve">Nombre completo del colegio en el que trabaja </w:t>
      </w:r>
      <w:r w:rsidR="0021085B" w:rsidRPr="00E90DE3">
        <w:rPr>
          <w:rFonts w:cstheme="minorHAnsi"/>
        </w:rPr>
        <w:t>o forma parte:</w:t>
      </w:r>
      <w:r w:rsidR="00106DB7" w:rsidRPr="00E90DE3">
        <w:rPr>
          <w:rFonts w:cstheme="minorHAnsi"/>
        </w:rPr>
        <w:t xml:space="preserve"> </w:t>
      </w:r>
    </w:p>
    <w:p w:rsidR="00106DB7" w:rsidRPr="00E90DE3" w:rsidRDefault="002C4276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 xml:space="preserve">Indicar si el colegio es </w:t>
      </w:r>
      <w:r w:rsidR="00434D8B" w:rsidRPr="00E90DE3">
        <w:rPr>
          <w:rFonts w:cstheme="minorHAnsi"/>
        </w:rPr>
        <w:t>público</w:t>
      </w:r>
      <w:r w:rsidR="00106DB7" w:rsidRPr="00E90DE3">
        <w:rPr>
          <w:rFonts w:cstheme="minorHAnsi"/>
        </w:rPr>
        <w:t xml:space="preserve"> o p</w:t>
      </w:r>
      <w:r w:rsidR="00303FA0" w:rsidRPr="00E90DE3">
        <w:rPr>
          <w:rFonts w:cstheme="minorHAnsi"/>
        </w:rPr>
        <w:t>rivado</w:t>
      </w:r>
      <w:r w:rsidR="0021085B" w:rsidRPr="00E90DE3">
        <w:rPr>
          <w:rFonts w:cstheme="minorHAnsi"/>
        </w:rPr>
        <w:t>: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Cargo que ocupa:</w:t>
      </w:r>
    </w:p>
    <w:p w:rsidR="00303FA0" w:rsidRPr="00E90DE3" w:rsidRDefault="00303FA0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>Nivel en el que enseña:</w:t>
      </w:r>
    </w:p>
    <w:p w:rsidR="00303FA0" w:rsidRPr="00E90DE3" w:rsidRDefault="00303FA0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rPr>
          <w:rFonts w:cstheme="minorHAnsi"/>
        </w:rPr>
        <w:t xml:space="preserve">De no enseñar en un colegio, indicar a qué institución </w:t>
      </w:r>
      <w:r w:rsidR="00932BB3" w:rsidRPr="00E90DE3">
        <w:rPr>
          <w:rFonts w:cstheme="minorHAnsi"/>
        </w:rPr>
        <w:t>pertenece o dónde estudia.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t xml:space="preserve">En 5 líneas como máximo describa su experiencia como profesor/a y su acercamiento a las </w:t>
      </w:r>
      <w:r w:rsidR="00303FA0" w:rsidRPr="00E90DE3">
        <w:t>artes.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90DE3">
        <w:t>En 5 líneas como máximo describa por qué q</w:t>
      </w:r>
      <w:r w:rsidR="00106DB7" w:rsidRPr="00E90DE3">
        <w:t>uisiera participar del Programa.</w:t>
      </w:r>
    </w:p>
    <w:p w:rsidR="00E839D1" w:rsidRPr="00E90DE3" w:rsidRDefault="00E839D1" w:rsidP="00E90DE3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90DE3">
        <w:t xml:space="preserve">En 5 líneas como máximo describa </w:t>
      </w:r>
      <w:r w:rsidR="00932BB3" w:rsidRPr="00E90DE3">
        <w:t>un proyecto</w:t>
      </w:r>
      <w:r w:rsidRPr="00E90DE3">
        <w:t xml:space="preserve"> </w:t>
      </w:r>
      <w:r w:rsidR="00932BB3" w:rsidRPr="00E90DE3">
        <w:t xml:space="preserve">que le gustaría desarrollar </w:t>
      </w:r>
      <w:r w:rsidRPr="00E90DE3">
        <w:t>en su escuela</w:t>
      </w:r>
      <w:r w:rsidR="00932BB3" w:rsidRPr="00E90DE3">
        <w:t>.</w:t>
      </w:r>
    </w:p>
    <w:p w:rsidR="00A13017" w:rsidRPr="00E90DE3" w:rsidRDefault="00A13017" w:rsidP="00E90DE3"/>
    <w:sectPr w:rsidR="00A13017" w:rsidRPr="00E90DE3" w:rsidSect="00F974BB">
      <w:headerReference w:type="default" r:id="rId9"/>
      <w:pgSz w:w="12240" w:h="15840" w:code="1"/>
      <w:pgMar w:top="1701" w:right="2034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27" w:rsidRDefault="00865E27" w:rsidP="00E839D1">
      <w:pPr>
        <w:spacing w:after="0" w:line="240" w:lineRule="auto"/>
      </w:pPr>
      <w:r>
        <w:separator/>
      </w:r>
    </w:p>
  </w:endnote>
  <w:endnote w:type="continuationSeparator" w:id="0">
    <w:p w:rsidR="00865E27" w:rsidRDefault="00865E27" w:rsidP="00E8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27" w:rsidRDefault="00865E27" w:rsidP="00E839D1">
      <w:pPr>
        <w:spacing w:after="0" w:line="240" w:lineRule="auto"/>
      </w:pPr>
      <w:r>
        <w:separator/>
      </w:r>
    </w:p>
  </w:footnote>
  <w:footnote w:type="continuationSeparator" w:id="0">
    <w:p w:rsidR="00865E27" w:rsidRDefault="00865E27" w:rsidP="00E8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35" w:rsidRPr="00DA67D9" w:rsidRDefault="00162733" w:rsidP="00DA67D9">
    <w:pPr>
      <w:pStyle w:val="Encabezado"/>
    </w:pPr>
    <w:r>
      <w:t xml:space="preserve"> </w:t>
    </w:r>
    <w:r w:rsidR="00DA67D9">
      <w:rPr>
        <w:noProof/>
        <w:lang w:eastAsia="es-PE"/>
      </w:rPr>
      <w:drawing>
        <wp:inline distT="0" distB="0" distL="0" distR="0" wp14:anchorId="16EBB863" wp14:editId="6C0D61F6">
          <wp:extent cx="1854200" cy="392867"/>
          <wp:effectExtent l="0" t="0" r="0" b="762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Logo_Colo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50" cy="406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7D9">
      <w:t xml:space="preserve">                    </w:t>
    </w:r>
    <w:r>
      <w:t xml:space="preserve">                   </w:t>
    </w:r>
    <w:r w:rsidR="00DA67D9">
      <w:t xml:space="preserve">            </w:t>
    </w:r>
    <w:r w:rsidR="00DA67D9" w:rsidRPr="00DA67D9">
      <w:rPr>
        <w:noProof/>
        <w:lang w:eastAsia="es-PE"/>
      </w:rPr>
      <w:drawing>
        <wp:inline distT="0" distB="0" distL="0" distR="0" wp14:anchorId="2590D089" wp14:editId="3F9CD596">
          <wp:extent cx="1314031" cy="403860"/>
          <wp:effectExtent l="0" t="0" r="635" b="0"/>
          <wp:docPr id="13" name="Imagen 13" descr="C:\Users\clarosa\AppData\Local\Microsoft\Windows\Temporary Internet Files\Content.Outlook\XWBUJIYD\LOGO MPH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arosa\AppData\Local\Microsoft\Windows\Temporary Internet Files\Content.Outlook\XWBUJIYD\LOGO MPH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086" cy="41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7D9">
      <w:t xml:space="preserve">       </w:t>
    </w:r>
    <w:r w:rsidRPr="00DA67D9">
      <w:rPr>
        <w:noProof/>
        <w:lang w:eastAsia="es-PE"/>
      </w:rPr>
      <w:drawing>
        <wp:inline distT="0" distB="0" distL="0" distR="0" wp14:anchorId="253DA234" wp14:editId="488475BD">
          <wp:extent cx="480121" cy="392430"/>
          <wp:effectExtent l="0" t="0" r="0" b="7620"/>
          <wp:docPr id="14" name="Imagen 14" descr="C:\Users\clarosa\AppData\Local\Microsoft\Windows\Temporary Internet Files\Content.Outlook\XWBUJIYD\logo actual MPH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osa\AppData\Local\Microsoft\Windows\Temporary Internet Files\Content.Outlook\XWBUJIYD\logo actual MPH (00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0" cy="407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7D9">
      <w:t xml:space="preserve">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9D1" w:rsidRDefault="00C73387" w:rsidP="003B1E4F">
    <w:pPr>
      <w:pStyle w:val="Encabezado"/>
      <w:tabs>
        <w:tab w:val="clear" w:pos="4419"/>
        <w:tab w:val="clear" w:pos="8838"/>
        <w:tab w:val="left" w:pos="3569"/>
      </w:tabs>
      <w:rPr>
        <w:noProof/>
        <w:lang w:eastAsia="es-PE"/>
      </w:rPr>
    </w:pPr>
    <w:r>
      <w:rPr>
        <w:noProof/>
        <w:lang w:eastAsia="es-PE"/>
      </w:rPr>
      <w:t xml:space="preserve">    </w:t>
    </w:r>
    <w:r w:rsidR="00C82F93">
      <w:rPr>
        <w:noProof/>
        <w:lang w:eastAsia="es-PE"/>
      </w:rPr>
      <w:t xml:space="preserve">      </w:t>
    </w:r>
    <w:r w:rsidR="00C421FD">
      <w:rPr>
        <w:noProof/>
        <w:lang w:eastAsia="es-PE"/>
      </w:rPr>
      <w:t xml:space="preserve"> </w:t>
    </w:r>
    <w:r>
      <w:rPr>
        <w:noProof/>
        <w:lang w:eastAsia="es-PE"/>
      </w:rPr>
      <w:t xml:space="preserve"> </w:t>
    </w:r>
    <w:r w:rsidR="00C421FD">
      <w:rPr>
        <w:noProof/>
        <w:lang w:eastAsia="es-PE"/>
      </w:rPr>
      <w:t xml:space="preserve">        </w:t>
    </w:r>
    <w:r>
      <w:rPr>
        <w:noProof/>
        <w:lang w:eastAsia="es-PE"/>
      </w:rPr>
      <w:t xml:space="preserve"> </w:t>
    </w:r>
    <w:r w:rsidR="00C421FD">
      <w:rPr>
        <w:noProof/>
        <w:lang w:eastAsia="es-PE"/>
      </w:rPr>
      <w:t xml:space="preserve">               </w:t>
    </w:r>
    <w:r>
      <w:rPr>
        <w:noProof/>
        <w:lang w:eastAsia="es-PE"/>
      </w:rPr>
      <w:t xml:space="preserve">         </w:t>
    </w:r>
    <w:r w:rsidR="001905AA">
      <w:rPr>
        <w:noProof/>
        <w:lang w:eastAsia="es-PE"/>
      </w:rPr>
      <w:t xml:space="preserve">  </w:t>
    </w:r>
  </w:p>
  <w:p w:rsidR="00EC29B6" w:rsidRDefault="0064564B" w:rsidP="002C727D">
    <w:pPr>
      <w:pStyle w:val="Encabezado"/>
      <w:tabs>
        <w:tab w:val="clear" w:pos="4419"/>
        <w:tab w:val="clear" w:pos="8838"/>
        <w:tab w:val="left" w:pos="3569"/>
        <w:tab w:val="left" w:pos="8043"/>
      </w:tabs>
      <w:jc w:val="center"/>
    </w:pPr>
    <w:r>
      <w:rPr>
        <w:noProof/>
        <w:lang w:eastAsia="es-PE"/>
      </w:rPr>
      <w:drawing>
        <wp:inline distT="0" distB="0" distL="0" distR="0">
          <wp:extent cx="2332355" cy="494179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Logo_Colo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63" cy="49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7D5"/>
    <w:multiLevelType w:val="multilevel"/>
    <w:tmpl w:val="D7F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B39C1"/>
    <w:multiLevelType w:val="multilevel"/>
    <w:tmpl w:val="607877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nsid w:val="0A96490D"/>
    <w:multiLevelType w:val="multilevel"/>
    <w:tmpl w:val="7320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20136"/>
    <w:multiLevelType w:val="hybridMultilevel"/>
    <w:tmpl w:val="81B469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512E9"/>
    <w:multiLevelType w:val="hybridMultilevel"/>
    <w:tmpl w:val="DE82CD2C"/>
    <w:lvl w:ilvl="0" w:tplc="88F808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60344"/>
    <w:multiLevelType w:val="hybridMultilevel"/>
    <w:tmpl w:val="EB46705C"/>
    <w:lvl w:ilvl="0" w:tplc="128C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43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84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65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0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6E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61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EC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8A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974353"/>
    <w:multiLevelType w:val="hybridMultilevel"/>
    <w:tmpl w:val="D3363C04"/>
    <w:lvl w:ilvl="0" w:tplc="D06C70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85E5F"/>
    <w:multiLevelType w:val="hybridMultilevel"/>
    <w:tmpl w:val="4006B70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D452B"/>
    <w:multiLevelType w:val="hybridMultilevel"/>
    <w:tmpl w:val="791E1A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C43CA"/>
    <w:multiLevelType w:val="hybridMultilevel"/>
    <w:tmpl w:val="B5D8B988"/>
    <w:lvl w:ilvl="0" w:tplc="D06C70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15186"/>
    <w:multiLevelType w:val="hybridMultilevel"/>
    <w:tmpl w:val="BF56E9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51E13"/>
    <w:multiLevelType w:val="hybridMultilevel"/>
    <w:tmpl w:val="4D6C93E0"/>
    <w:lvl w:ilvl="0" w:tplc="52CA90BC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104"/>
        <w:lang w:val="es-ES" w:eastAsia="es-ES" w:bidi="es-ES"/>
      </w:rPr>
    </w:lvl>
    <w:lvl w:ilvl="1" w:tplc="604A796A">
      <w:start w:val="1"/>
      <w:numFmt w:val="lowerLetter"/>
      <w:lvlText w:val="%2."/>
      <w:lvlJc w:val="left"/>
      <w:pPr>
        <w:ind w:left="502" w:hanging="360"/>
        <w:jc w:val="left"/>
      </w:pPr>
      <w:rPr>
        <w:rFonts w:asciiTheme="minorHAnsi" w:eastAsiaTheme="minorHAnsi" w:hAnsiTheme="minorHAnsi" w:cs="Arial" w:hint="default"/>
        <w:spacing w:val="-1"/>
        <w:w w:val="100"/>
        <w:sz w:val="22"/>
        <w:szCs w:val="22"/>
        <w:lang w:val="es-ES" w:eastAsia="es-ES" w:bidi="es-ES"/>
      </w:rPr>
    </w:lvl>
    <w:lvl w:ilvl="2" w:tplc="CB4CDD7E">
      <w:numFmt w:val="bullet"/>
      <w:lvlText w:val="•"/>
      <w:lvlJc w:val="left"/>
      <w:pPr>
        <w:ind w:left="2338" w:hanging="360"/>
      </w:pPr>
      <w:rPr>
        <w:rFonts w:hint="default"/>
        <w:lang w:val="es-ES" w:eastAsia="es-ES" w:bidi="es-ES"/>
      </w:rPr>
    </w:lvl>
    <w:lvl w:ilvl="3" w:tplc="DBAA9B9E">
      <w:numFmt w:val="bullet"/>
      <w:lvlText w:val="•"/>
      <w:lvlJc w:val="left"/>
      <w:pPr>
        <w:ind w:left="3136" w:hanging="360"/>
      </w:pPr>
      <w:rPr>
        <w:rFonts w:hint="default"/>
        <w:lang w:val="es-ES" w:eastAsia="es-ES" w:bidi="es-ES"/>
      </w:rPr>
    </w:lvl>
    <w:lvl w:ilvl="4" w:tplc="AA0638F4">
      <w:numFmt w:val="bullet"/>
      <w:lvlText w:val="•"/>
      <w:lvlJc w:val="left"/>
      <w:pPr>
        <w:ind w:left="3934" w:hanging="360"/>
      </w:pPr>
      <w:rPr>
        <w:rFonts w:hint="default"/>
        <w:lang w:val="es-ES" w:eastAsia="es-ES" w:bidi="es-ES"/>
      </w:rPr>
    </w:lvl>
    <w:lvl w:ilvl="5" w:tplc="70E21006">
      <w:numFmt w:val="bullet"/>
      <w:lvlText w:val="•"/>
      <w:lvlJc w:val="left"/>
      <w:pPr>
        <w:ind w:left="4732" w:hanging="360"/>
      </w:pPr>
      <w:rPr>
        <w:rFonts w:hint="default"/>
        <w:lang w:val="es-ES" w:eastAsia="es-ES" w:bidi="es-ES"/>
      </w:rPr>
    </w:lvl>
    <w:lvl w:ilvl="6" w:tplc="3C40DEB8">
      <w:numFmt w:val="bullet"/>
      <w:lvlText w:val="•"/>
      <w:lvlJc w:val="left"/>
      <w:pPr>
        <w:ind w:left="5531" w:hanging="360"/>
      </w:pPr>
      <w:rPr>
        <w:rFonts w:hint="default"/>
        <w:lang w:val="es-ES" w:eastAsia="es-ES" w:bidi="es-ES"/>
      </w:rPr>
    </w:lvl>
    <w:lvl w:ilvl="7" w:tplc="F64AFDE4">
      <w:numFmt w:val="bullet"/>
      <w:lvlText w:val="•"/>
      <w:lvlJc w:val="left"/>
      <w:pPr>
        <w:ind w:left="6329" w:hanging="360"/>
      </w:pPr>
      <w:rPr>
        <w:rFonts w:hint="default"/>
        <w:lang w:val="es-ES" w:eastAsia="es-ES" w:bidi="es-ES"/>
      </w:rPr>
    </w:lvl>
    <w:lvl w:ilvl="8" w:tplc="B1E40EC2">
      <w:numFmt w:val="bullet"/>
      <w:lvlText w:val="•"/>
      <w:lvlJc w:val="left"/>
      <w:pPr>
        <w:ind w:left="7127" w:hanging="360"/>
      </w:pPr>
      <w:rPr>
        <w:rFonts w:hint="default"/>
        <w:lang w:val="es-ES" w:eastAsia="es-ES" w:bidi="es-ES"/>
      </w:rPr>
    </w:lvl>
  </w:abstractNum>
  <w:abstractNum w:abstractNumId="12">
    <w:nsid w:val="6AAC0E22"/>
    <w:multiLevelType w:val="hybridMultilevel"/>
    <w:tmpl w:val="CFFCA9E4"/>
    <w:lvl w:ilvl="0" w:tplc="71AC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34C1B"/>
    <w:multiLevelType w:val="hybridMultilevel"/>
    <w:tmpl w:val="F91650F2"/>
    <w:lvl w:ilvl="0" w:tplc="2A5C61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2D"/>
    <w:rsid w:val="00007EBC"/>
    <w:rsid w:val="000162B8"/>
    <w:rsid w:val="00026835"/>
    <w:rsid w:val="000A5F29"/>
    <w:rsid w:val="000B6D58"/>
    <w:rsid w:val="000D06C6"/>
    <w:rsid w:val="000E2D65"/>
    <w:rsid w:val="000F7880"/>
    <w:rsid w:val="00106DB7"/>
    <w:rsid w:val="00110911"/>
    <w:rsid w:val="00137211"/>
    <w:rsid w:val="00162733"/>
    <w:rsid w:val="00182E4D"/>
    <w:rsid w:val="00190158"/>
    <w:rsid w:val="001905AA"/>
    <w:rsid w:val="001F116A"/>
    <w:rsid w:val="0021085B"/>
    <w:rsid w:val="0023650C"/>
    <w:rsid w:val="002374F6"/>
    <w:rsid w:val="002C4276"/>
    <w:rsid w:val="002C727D"/>
    <w:rsid w:val="002D7F68"/>
    <w:rsid w:val="00303FA0"/>
    <w:rsid w:val="0031654D"/>
    <w:rsid w:val="003175E4"/>
    <w:rsid w:val="00335A1E"/>
    <w:rsid w:val="00343B3F"/>
    <w:rsid w:val="003A1608"/>
    <w:rsid w:val="003B0D63"/>
    <w:rsid w:val="003E0958"/>
    <w:rsid w:val="003F42F3"/>
    <w:rsid w:val="003F741C"/>
    <w:rsid w:val="00403432"/>
    <w:rsid w:val="0041081A"/>
    <w:rsid w:val="004114CA"/>
    <w:rsid w:val="004217DB"/>
    <w:rsid w:val="00426EC4"/>
    <w:rsid w:val="00434D8B"/>
    <w:rsid w:val="00490D20"/>
    <w:rsid w:val="004924E8"/>
    <w:rsid w:val="004C1EB4"/>
    <w:rsid w:val="004D740F"/>
    <w:rsid w:val="00552024"/>
    <w:rsid w:val="00561EE9"/>
    <w:rsid w:val="005C19EA"/>
    <w:rsid w:val="00615586"/>
    <w:rsid w:val="0064564B"/>
    <w:rsid w:val="006474E5"/>
    <w:rsid w:val="0066189A"/>
    <w:rsid w:val="006875B8"/>
    <w:rsid w:val="00693DF8"/>
    <w:rsid w:val="006A30AB"/>
    <w:rsid w:val="006C6E7F"/>
    <w:rsid w:val="00702194"/>
    <w:rsid w:val="00731949"/>
    <w:rsid w:val="00790471"/>
    <w:rsid w:val="007D3309"/>
    <w:rsid w:val="007F2EFD"/>
    <w:rsid w:val="007F33BF"/>
    <w:rsid w:val="00815F0F"/>
    <w:rsid w:val="00865E27"/>
    <w:rsid w:val="00867E4C"/>
    <w:rsid w:val="008739CA"/>
    <w:rsid w:val="0089581F"/>
    <w:rsid w:val="00897AF6"/>
    <w:rsid w:val="008B62B4"/>
    <w:rsid w:val="008E7FA8"/>
    <w:rsid w:val="00916C8A"/>
    <w:rsid w:val="00924B11"/>
    <w:rsid w:val="00932BB3"/>
    <w:rsid w:val="00952FDB"/>
    <w:rsid w:val="00991AF0"/>
    <w:rsid w:val="009D5E34"/>
    <w:rsid w:val="009E566C"/>
    <w:rsid w:val="00A003C8"/>
    <w:rsid w:val="00A04B93"/>
    <w:rsid w:val="00A13017"/>
    <w:rsid w:val="00A13515"/>
    <w:rsid w:val="00A1457C"/>
    <w:rsid w:val="00A16F9B"/>
    <w:rsid w:val="00A43057"/>
    <w:rsid w:val="00A541AA"/>
    <w:rsid w:val="00A567D6"/>
    <w:rsid w:val="00A70B9A"/>
    <w:rsid w:val="00A9314D"/>
    <w:rsid w:val="00AC306D"/>
    <w:rsid w:val="00AD7BD0"/>
    <w:rsid w:val="00AE4C2D"/>
    <w:rsid w:val="00AF6BFC"/>
    <w:rsid w:val="00B05770"/>
    <w:rsid w:val="00B73F20"/>
    <w:rsid w:val="00B744F7"/>
    <w:rsid w:val="00BD7E96"/>
    <w:rsid w:val="00C13B08"/>
    <w:rsid w:val="00C21B95"/>
    <w:rsid w:val="00C421FD"/>
    <w:rsid w:val="00C45B87"/>
    <w:rsid w:val="00C51231"/>
    <w:rsid w:val="00C672E5"/>
    <w:rsid w:val="00C714D8"/>
    <w:rsid w:val="00C73387"/>
    <w:rsid w:val="00C82F93"/>
    <w:rsid w:val="00C97A9A"/>
    <w:rsid w:val="00CC3F72"/>
    <w:rsid w:val="00CD210A"/>
    <w:rsid w:val="00D27699"/>
    <w:rsid w:val="00D370E7"/>
    <w:rsid w:val="00D625AB"/>
    <w:rsid w:val="00D812DB"/>
    <w:rsid w:val="00D93111"/>
    <w:rsid w:val="00DA67D9"/>
    <w:rsid w:val="00DF0EE5"/>
    <w:rsid w:val="00E1132D"/>
    <w:rsid w:val="00E273BB"/>
    <w:rsid w:val="00E511EB"/>
    <w:rsid w:val="00E71F63"/>
    <w:rsid w:val="00E731E6"/>
    <w:rsid w:val="00E839D1"/>
    <w:rsid w:val="00E876FB"/>
    <w:rsid w:val="00E90DE3"/>
    <w:rsid w:val="00EA631A"/>
    <w:rsid w:val="00EB03A2"/>
    <w:rsid w:val="00EB4661"/>
    <w:rsid w:val="00EE68F4"/>
    <w:rsid w:val="00F353F1"/>
    <w:rsid w:val="00F43053"/>
    <w:rsid w:val="00F752E5"/>
    <w:rsid w:val="00F804C8"/>
    <w:rsid w:val="00F974BB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7F0685-7304-4A19-A3EF-FED728F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D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9D1"/>
  </w:style>
  <w:style w:type="paragraph" w:styleId="Prrafodelista">
    <w:name w:val="List Paragraph"/>
    <w:basedOn w:val="Normal"/>
    <w:uiPriority w:val="1"/>
    <w:qFormat/>
    <w:rsid w:val="00E839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9D1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839D1"/>
    <w:pPr>
      <w:suppressAutoHyphens/>
      <w:spacing w:after="0" w:line="240" w:lineRule="auto"/>
      <w:ind w:left="567" w:firstLine="426"/>
      <w:jc w:val="both"/>
    </w:pPr>
    <w:rPr>
      <w:rFonts w:ascii="Times" w:eastAsia="Times New Roman" w:hAnsi="Times" w:cs="Times New Roman"/>
      <w:sz w:val="24"/>
      <w:szCs w:val="20"/>
      <w:lang w:val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E839D1"/>
    <w:rPr>
      <w:rFonts w:ascii="Times" w:eastAsia="Times New Roman" w:hAnsi="Times" w:cs="Times New Roman"/>
      <w:sz w:val="24"/>
      <w:szCs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9D1"/>
  </w:style>
  <w:style w:type="paragraph" w:styleId="Textodeglobo">
    <w:name w:val="Balloon Text"/>
    <w:basedOn w:val="Normal"/>
    <w:link w:val="TextodegloboCar"/>
    <w:uiPriority w:val="99"/>
    <w:semiHidden/>
    <w:unhideWhenUsed/>
    <w:rsid w:val="00F4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0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1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7E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7E4C"/>
  </w:style>
  <w:style w:type="paragraph" w:styleId="NormalWeb">
    <w:name w:val="Normal (Web)"/>
    <w:basedOn w:val="Normal"/>
    <w:uiPriority w:val="99"/>
    <w:semiHidden/>
    <w:unhideWhenUsed/>
    <w:rsid w:val="0064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016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eayacucho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1672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La Rosa Vasquez</dc:creator>
  <cp:lastModifiedBy>Servicio Terceros - 221</cp:lastModifiedBy>
  <cp:revision>3</cp:revision>
  <dcterms:created xsi:type="dcterms:W3CDTF">2018-08-23T20:42:00Z</dcterms:created>
  <dcterms:modified xsi:type="dcterms:W3CDTF">2018-09-12T22:06:00Z</dcterms:modified>
</cp:coreProperties>
</file>